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Header"/>
        <w:tabs>
          <w:tab w:val="left" w:pos="1695"/>
          <w:tab w:val="clear" w:pos="9026"/>
        </w:tabs>
        <w:rPr>
          <w:b w:val="1"/>
          <w:bCs w:val="1"/>
          <w:sz w:val="28"/>
          <w:szCs w:val="28"/>
          <w:u w:val="single"/>
        </w:rPr>
      </w:pPr>
    </w:p>
    <w:p>
      <w:pPr>
        <w:pStyle w:val="Header"/>
        <w:tabs>
          <w:tab w:val="left" w:pos="1695"/>
          <w:tab w:val="clear" w:pos="9026"/>
        </w:tabs>
        <w:rPr>
          <w:b w:val="1"/>
          <w:bCs w:val="1"/>
          <w:sz w:val="28"/>
          <w:szCs w:val="28"/>
        </w:rPr>
      </w:pPr>
    </w:p>
    <w:p>
      <w:pPr>
        <w:pStyle w:val="Header"/>
        <w:tabs>
          <w:tab w:val="left" w:pos="1695"/>
          <w:tab w:val="clear" w:pos="9026"/>
        </w:tabs>
        <w:rPr>
          <w:b w:val="1"/>
          <w:bCs w:val="1"/>
          <w:sz w:val="28"/>
          <w:szCs w:val="28"/>
        </w:rPr>
      </w:pPr>
      <w:r>
        <w:rPr>
          <w:b w:val="1"/>
          <w:bCs w:val="1"/>
          <w:sz w:val="28"/>
          <w:szCs w:val="28"/>
          <w:rtl w:val="0"/>
          <w:lang w:val="en-US"/>
        </w:rPr>
        <w:t>Sunnyside Church</w:t>
      </w:r>
    </w:p>
    <w:p>
      <w:pPr>
        <w:pStyle w:val="Header"/>
        <w:tabs>
          <w:tab w:val="left" w:pos="1695"/>
          <w:tab w:val="clear" w:pos="9026"/>
        </w:tabs>
        <w:rPr>
          <w:b w:val="1"/>
          <w:bCs w:val="1"/>
          <w:sz w:val="28"/>
          <w:szCs w:val="28"/>
        </w:rPr>
      </w:pPr>
      <w:r>
        <w:rPr>
          <w:b w:val="1"/>
          <w:bCs w:val="1"/>
          <w:sz w:val="28"/>
          <w:szCs w:val="28"/>
          <w:rtl w:val="0"/>
          <w:lang w:val="en-US"/>
        </w:rPr>
        <w:t>Wednesday morning at 9.30 on 20 January 2021</w:t>
      </w:r>
    </w:p>
    <w:p>
      <w:pPr>
        <w:pStyle w:val="Header"/>
        <w:tabs>
          <w:tab w:val="left" w:pos="1695"/>
          <w:tab w:val="clear" w:pos="9026"/>
        </w:tabs>
        <w:rPr>
          <w:b w:val="1"/>
          <w:bCs w:val="1"/>
          <w:sz w:val="28"/>
          <w:szCs w:val="28"/>
        </w:rPr>
      </w:pPr>
    </w:p>
    <w:p>
      <w:pPr>
        <w:pStyle w:val="Header"/>
        <w:tabs>
          <w:tab w:val="left" w:pos="1695"/>
          <w:tab w:val="clear" w:pos="9026"/>
        </w:tabs>
        <w:rPr>
          <w:b w:val="1"/>
          <w:bCs w:val="1"/>
          <w:sz w:val="28"/>
          <w:szCs w:val="28"/>
        </w:rPr>
      </w:pPr>
      <w:r>
        <w:rPr>
          <w:b w:val="1"/>
          <w:bCs w:val="1"/>
          <w:sz w:val="28"/>
          <w:szCs w:val="28"/>
          <w:rtl w:val="0"/>
          <w:lang w:val="en-US"/>
        </w:rPr>
        <w:t>Readings</w:t>
      </w:r>
    </w:p>
    <w:p>
      <w:pPr>
        <w:pStyle w:val="Header"/>
        <w:tabs>
          <w:tab w:val="left" w:pos="1695"/>
          <w:tab w:val="clear" w:pos="9026"/>
        </w:tabs>
        <w:rPr>
          <w:sz w:val="24"/>
          <w:szCs w:val="24"/>
          <w:lang w:val="en-US"/>
        </w:rPr>
      </w:pPr>
    </w:p>
    <w:p>
      <w:pPr>
        <w:pStyle w:val="Header"/>
        <w:tabs>
          <w:tab w:val="left" w:pos="1695"/>
          <w:tab w:val="clear" w:pos="9026"/>
        </w:tabs>
        <w:rPr>
          <w:b w:val="1"/>
          <w:bCs w:val="1"/>
          <w:i w:val="1"/>
          <w:iCs w:val="1"/>
          <w:sz w:val="28"/>
          <w:szCs w:val="28"/>
          <w:lang w:val="en-US"/>
        </w:rPr>
      </w:pPr>
      <w:r>
        <w:rPr>
          <w:b w:val="1"/>
          <w:bCs w:val="1"/>
          <w:i w:val="1"/>
          <w:iCs w:val="1"/>
          <w:sz w:val="28"/>
          <w:szCs w:val="28"/>
          <w:rtl w:val="0"/>
          <w:lang w:val="en-US"/>
        </w:rPr>
        <w:t>Psalm 139</w:t>
      </w:r>
    </w:p>
    <w:p>
      <w:pPr>
        <w:pStyle w:val="Header"/>
        <w:tabs>
          <w:tab w:val="left" w:pos="1695"/>
          <w:tab w:val="clear" w:pos="9026"/>
        </w:tabs>
        <w:rPr>
          <w:b w:val="1"/>
          <w:bCs w:val="1"/>
          <w:i w:val="1"/>
          <w:iCs w:val="1"/>
          <w:sz w:val="28"/>
          <w:szCs w:val="28"/>
          <w:lang w:val="en-US"/>
        </w:rPr>
      </w:pPr>
    </w:p>
    <w:p>
      <w:pPr>
        <w:pStyle w:val="Header"/>
        <w:tabs>
          <w:tab w:val="left" w:pos="1695"/>
          <w:tab w:val="clear" w:pos="9026"/>
        </w:tabs>
        <w:rPr>
          <w:i w:val="1"/>
          <w:iCs w:val="1"/>
          <w:sz w:val="28"/>
          <w:szCs w:val="28"/>
          <w:lang w:val="en-US"/>
        </w:rPr>
      </w:pPr>
      <w:r>
        <w:rPr>
          <w:b w:val="1"/>
          <w:bCs w:val="1"/>
          <w:i w:val="1"/>
          <w:iCs w:val="1"/>
          <w:sz w:val="28"/>
          <w:szCs w:val="28"/>
          <w:rtl w:val="0"/>
          <w:lang w:val="en-US"/>
        </w:rPr>
        <w:t>1 John 2:15-27</w:t>
      </w:r>
    </w:p>
    <w:p>
      <w:pPr>
        <w:pStyle w:val="Header"/>
        <w:tabs>
          <w:tab w:val="left" w:pos="1695"/>
          <w:tab w:val="clear" w:pos="9026"/>
        </w:tabs>
        <w:rPr>
          <w:b w:val="1"/>
          <w:bCs w:val="1"/>
          <w:i w:val="1"/>
          <w:iCs w:val="1"/>
          <w:sz w:val="28"/>
          <w:szCs w:val="28"/>
          <w:lang w:val="en-US"/>
        </w:rPr>
      </w:pPr>
    </w:p>
    <w:p>
      <w:pPr>
        <w:pStyle w:val="Header"/>
        <w:tabs>
          <w:tab w:val="left" w:pos="1695"/>
          <w:tab w:val="clear" w:pos="9026"/>
        </w:tabs>
        <w:rPr>
          <w:i w:val="1"/>
          <w:iCs w:val="1"/>
          <w:sz w:val="28"/>
          <w:szCs w:val="28"/>
          <w:lang w:val="en-US"/>
        </w:rPr>
      </w:pPr>
      <w:r>
        <w:rPr>
          <w:i w:val="1"/>
          <w:iCs w:val="1"/>
          <w:sz w:val="28"/>
          <w:szCs w:val="28"/>
          <w:rtl w:val="0"/>
          <w:lang w:val="en-US"/>
        </w:rPr>
        <w:t>Some reflections on these passages.</w:t>
      </w:r>
    </w:p>
    <w:p>
      <w:pPr>
        <w:pStyle w:val="Header"/>
        <w:tabs>
          <w:tab w:val="left" w:pos="1695"/>
          <w:tab w:val="clear" w:pos="9026"/>
        </w:tabs>
        <w:rPr>
          <w:i w:val="1"/>
          <w:iCs w:val="1"/>
          <w:sz w:val="28"/>
          <w:szCs w:val="28"/>
          <w:lang w:val="en-US"/>
        </w:rPr>
      </w:pPr>
    </w:p>
    <w:p>
      <w:pPr>
        <w:pStyle w:val="Header"/>
        <w:tabs>
          <w:tab w:val="left" w:pos="1695"/>
          <w:tab w:val="clear" w:pos="9026"/>
        </w:tabs>
        <w:rPr>
          <w:sz w:val="24"/>
          <w:szCs w:val="24"/>
          <w:lang w:val="en-US"/>
        </w:rPr>
      </w:pPr>
      <w:r>
        <w:rPr>
          <w:sz w:val="24"/>
          <w:szCs w:val="24"/>
          <w:rtl w:val="0"/>
          <w:lang w:val="en-US"/>
        </w:rPr>
        <w:t>*The Psalm is a prayer which looks into our hearts and challenge</w:t>
      </w:r>
      <w:r>
        <w:rPr>
          <w:sz w:val="24"/>
          <w:szCs w:val="24"/>
          <w:rtl w:val="0"/>
          <w:lang w:val="en-US"/>
        </w:rPr>
        <w:t>s</w:t>
      </w:r>
      <w:r>
        <w:rPr>
          <w:sz w:val="24"/>
          <w:szCs w:val="24"/>
          <w:rtl w:val="0"/>
          <w:lang w:val="en-US"/>
        </w:rPr>
        <w:t xml:space="preserve"> us in our following of the LORD. Three key phrases highlighted below stand out in today</w:t>
      </w:r>
      <w:r>
        <w:rPr>
          <w:sz w:val="24"/>
          <w:szCs w:val="24"/>
          <w:rtl w:val="0"/>
          <w:lang w:val="en-US"/>
        </w:rPr>
        <w:t>’</w:t>
      </w:r>
      <w:r>
        <w:rPr>
          <w:sz w:val="24"/>
          <w:szCs w:val="24"/>
          <w:rtl w:val="0"/>
          <w:lang w:val="en-US"/>
        </w:rPr>
        <w:t xml:space="preserve">s reading, which summarise this section of the letter. </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 xml:space="preserve">*(v. 15-17). </w:t>
      </w:r>
      <w:r>
        <w:rPr>
          <w:sz w:val="24"/>
          <w:szCs w:val="24"/>
          <w:rtl w:val="0"/>
          <w:lang w:val="en-US"/>
        </w:rPr>
        <w:t>“</w:t>
      </w:r>
      <w:r>
        <w:rPr>
          <w:sz w:val="24"/>
          <w:szCs w:val="24"/>
          <w:rtl w:val="0"/>
          <w:lang w:val="en-US"/>
        </w:rPr>
        <w:t>Do not love the world</w:t>
      </w:r>
      <w:r>
        <w:rPr>
          <w:sz w:val="24"/>
          <w:szCs w:val="24"/>
          <w:rtl w:val="0"/>
          <w:lang w:val="en-US"/>
        </w:rPr>
        <w:t>”</w:t>
      </w:r>
      <w:r>
        <w:rPr>
          <w:sz w:val="24"/>
          <w:szCs w:val="24"/>
          <w:rtl w:val="0"/>
          <w:lang w:val="en-US"/>
        </w:rPr>
        <w:t xml:space="preserve">.  There are differences in the way the word </w:t>
      </w:r>
      <w:r>
        <w:rPr>
          <w:sz w:val="24"/>
          <w:szCs w:val="24"/>
          <w:rtl w:val="0"/>
          <w:lang w:val="en-US"/>
        </w:rPr>
        <w:t>“</w:t>
      </w:r>
      <w:r>
        <w:rPr>
          <w:sz w:val="24"/>
          <w:szCs w:val="24"/>
          <w:rtl w:val="0"/>
          <w:lang w:val="en-US"/>
        </w:rPr>
        <w:t>world</w:t>
      </w:r>
      <w:r>
        <w:rPr>
          <w:sz w:val="24"/>
          <w:szCs w:val="24"/>
          <w:rtl w:val="0"/>
          <w:lang w:val="en-US"/>
        </w:rPr>
        <w:t xml:space="preserve">” </w:t>
      </w:r>
      <w:r>
        <w:rPr>
          <w:sz w:val="24"/>
          <w:szCs w:val="24"/>
          <w:rtl w:val="0"/>
          <w:lang w:val="en-US"/>
        </w:rPr>
        <w:t xml:space="preserve">is used in the New Testament. Here it is not the world of people or the created world but the world of </w:t>
      </w:r>
      <w:r>
        <w:rPr>
          <w:sz w:val="24"/>
          <w:szCs w:val="24"/>
          <w:rtl w:val="0"/>
          <w:lang w:val="en-US"/>
        </w:rPr>
        <w:t>“</w:t>
      </w:r>
      <w:r>
        <w:rPr>
          <w:sz w:val="24"/>
          <w:szCs w:val="24"/>
          <w:rtl w:val="0"/>
          <w:lang w:val="en-US"/>
        </w:rPr>
        <w:t>sinful man</w:t>
      </w:r>
      <w:r>
        <w:rPr>
          <w:sz w:val="24"/>
          <w:szCs w:val="24"/>
          <w:rtl w:val="0"/>
          <w:lang w:val="en-US"/>
        </w:rPr>
        <w:t>”</w:t>
      </w:r>
      <w:r>
        <w:rPr>
          <w:sz w:val="24"/>
          <w:szCs w:val="24"/>
          <w:rtl w:val="0"/>
          <w:lang w:val="en-US"/>
        </w:rPr>
        <w:t xml:space="preserve">, his </w:t>
      </w:r>
      <w:r>
        <w:rPr>
          <w:sz w:val="24"/>
          <w:szCs w:val="24"/>
          <w:rtl w:val="0"/>
          <w:lang w:val="en-US"/>
        </w:rPr>
        <w:t>“</w:t>
      </w:r>
      <w:r>
        <w:rPr>
          <w:sz w:val="24"/>
          <w:szCs w:val="24"/>
          <w:rtl w:val="0"/>
          <w:lang w:val="en-US"/>
        </w:rPr>
        <w:t>lusts</w:t>
      </w:r>
      <w:r>
        <w:rPr>
          <w:sz w:val="24"/>
          <w:szCs w:val="24"/>
          <w:rtl w:val="0"/>
          <w:lang w:val="en-US"/>
        </w:rPr>
        <w:t>”</w:t>
      </w:r>
      <w:r>
        <w:rPr>
          <w:sz w:val="24"/>
          <w:szCs w:val="24"/>
          <w:rtl w:val="0"/>
          <w:lang w:val="en-US"/>
        </w:rPr>
        <w:t xml:space="preserve">, and his </w:t>
      </w:r>
      <w:r>
        <w:rPr>
          <w:sz w:val="24"/>
          <w:szCs w:val="24"/>
          <w:rtl w:val="0"/>
          <w:lang w:val="en-US"/>
        </w:rPr>
        <w:t>“</w:t>
      </w:r>
      <w:r>
        <w:rPr>
          <w:sz w:val="24"/>
          <w:szCs w:val="24"/>
          <w:rtl w:val="0"/>
          <w:lang w:val="en-US"/>
        </w:rPr>
        <w:t>boasting</w:t>
      </w:r>
      <w:r>
        <w:rPr>
          <w:sz w:val="24"/>
          <w:szCs w:val="24"/>
          <w:rtl w:val="0"/>
          <w:lang w:val="en-US"/>
        </w:rPr>
        <w:t>”</w:t>
      </w:r>
      <w:r>
        <w:rPr>
          <w:sz w:val="24"/>
          <w:szCs w:val="24"/>
          <w:rtl w:val="0"/>
          <w:lang w:val="en-US"/>
        </w:rPr>
        <w:t xml:space="preserve">. This is the world we must keep away from, and a world which could destroy us. However there is a promise to us , the world and its desires will not live for ever. The word used for </w:t>
      </w:r>
      <w:r>
        <w:rPr>
          <w:sz w:val="24"/>
          <w:szCs w:val="24"/>
          <w:rtl w:val="0"/>
          <w:lang w:val="en-US"/>
        </w:rPr>
        <w:t>“</w:t>
      </w:r>
      <w:r>
        <w:rPr>
          <w:sz w:val="24"/>
          <w:szCs w:val="24"/>
          <w:rtl w:val="0"/>
          <w:lang w:val="en-US"/>
        </w:rPr>
        <w:t>lives</w:t>
      </w:r>
      <w:r>
        <w:rPr>
          <w:sz w:val="24"/>
          <w:szCs w:val="24"/>
          <w:rtl w:val="0"/>
          <w:lang w:val="en-US"/>
        </w:rPr>
        <w:t xml:space="preserve">” </w:t>
      </w:r>
      <w:r>
        <w:rPr>
          <w:sz w:val="24"/>
          <w:szCs w:val="24"/>
          <w:rtl w:val="0"/>
          <w:lang w:val="en-US"/>
        </w:rPr>
        <w:t xml:space="preserve">is the same as </w:t>
      </w:r>
      <w:r>
        <w:rPr>
          <w:sz w:val="24"/>
          <w:szCs w:val="24"/>
          <w:rtl w:val="0"/>
          <w:lang w:val="en-US"/>
        </w:rPr>
        <w:t>“</w:t>
      </w:r>
      <w:r>
        <w:rPr>
          <w:sz w:val="24"/>
          <w:szCs w:val="24"/>
          <w:rtl w:val="0"/>
          <w:lang w:val="en-US"/>
        </w:rPr>
        <w:t>remain</w:t>
      </w:r>
      <w:r>
        <w:rPr>
          <w:sz w:val="24"/>
          <w:szCs w:val="24"/>
          <w:rtl w:val="0"/>
          <w:lang w:val="en-US"/>
        </w:rPr>
        <w:t xml:space="preserve">” </w:t>
      </w:r>
      <w:r>
        <w:rPr>
          <w:sz w:val="24"/>
          <w:szCs w:val="24"/>
          <w:rtl w:val="0"/>
          <w:lang w:val="en-US"/>
        </w:rPr>
        <w:t xml:space="preserve">and </w:t>
      </w:r>
      <w:r>
        <w:rPr>
          <w:sz w:val="24"/>
          <w:szCs w:val="24"/>
          <w:rtl w:val="0"/>
          <w:lang w:val="en-US"/>
        </w:rPr>
        <w:t>“</w:t>
      </w:r>
      <w:r>
        <w:rPr>
          <w:sz w:val="24"/>
          <w:szCs w:val="24"/>
          <w:rtl w:val="0"/>
          <w:lang w:val="en-US"/>
        </w:rPr>
        <w:t>abide</w:t>
      </w:r>
      <w:r>
        <w:rPr>
          <w:sz w:val="24"/>
          <w:szCs w:val="24"/>
          <w:rtl w:val="0"/>
          <w:lang w:val="en-US"/>
        </w:rPr>
        <w:t>”</w:t>
      </w:r>
      <w:r>
        <w:rPr>
          <w:sz w:val="24"/>
          <w:szCs w:val="24"/>
          <w:rtl w:val="0"/>
          <w:lang w:val="en-US"/>
        </w:rPr>
        <w:t xml:space="preserve">. In the great illustration used by Jesus where he says </w:t>
      </w:r>
      <w:r>
        <w:rPr>
          <w:sz w:val="24"/>
          <w:szCs w:val="24"/>
          <w:rtl w:val="0"/>
          <w:lang w:val="en-US"/>
        </w:rPr>
        <w:t>“</w:t>
      </w:r>
      <w:r>
        <w:rPr>
          <w:sz w:val="24"/>
          <w:szCs w:val="24"/>
          <w:rtl w:val="0"/>
          <w:lang w:val="en-US"/>
        </w:rPr>
        <w:t>I am the true vine</w:t>
      </w:r>
      <w:r>
        <w:rPr>
          <w:sz w:val="24"/>
          <w:szCs w:val="24"/>
          <w:rtl w:val="0"/>
          <w:lang w:val="en-US"/>
        </w:rPr>
        <w:t xml:space="preserve">” </w:t>
      </w:r>
      <w:r>
        <w:rPr>
          <w:sz w:val="24"/>
          <w:szCs w:val="24"/>
          <w:rtl w:val="0"/>
          <w:lang w:val="en-US"/>
        </w:rPr>
        <w:t xml:space="preserve">(John 15:1) he goes on to say </w:t>
      </w:r>
      <w:r>
        <w:rPr>
          <w:sz w:val="24"/>
          <w:szCs w:val="24"/>
          <w:rtl w:val="0"/>
          <w:lang w:val="en-US"/>
        </w:rPr>
        <w:t>“</w:t>
      </w:r>
      <w:r>
        <w:rPr>
          <w:sz w:val="24"/>
          <w:szCs w:val="24"/>
          <w:rtl w:val="0"/>
          <w:lang w:val="en-US"/>
        </w:rPr>
        <w:t>I am the vine, you are the branches. Those who remain in me and I in them, they may bear fruit, because apart from me, you are not able to do anything (John 15:5)</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 xml:space="preserve">*(v.18-25). </w:t>
      </w:r>
      <w:r>
        <w:rPr>
          <w:sz w:val="24"/>
          <w:szCs w:val="24"/>
          <w:rtl w:val="0"/>
          <w:lang w:val="en-US"/>
        </w:rPr>
        <w:t>“</w:t>
      </w:r>
      <w:r>
        <w:rPr>
          <w:sz w:val="24"/>
          <w:szCs w:val="24"/>
          <w:rtl w:val="0"/>
          <w:lang w:val="en-US"/>
        </w:rPr>
        <w:t>This is the last hour, the antichrist is coming</w:t>
      </w:r>
      <w:r>
        <w:rPr>
          <w:sz w:val="24"/>
          <w:szCs w:val="24"/>
          <w:rtl w:val="0"/>
          <w:lang w:val="en-US"/>
        </w:rPr>
        <w:t>”</w:t>
      </w:r>
      <w:r>
        <w:rPr>
          <w:sz w:val="24"/>
          <w:szCs w:val="24"/>
          <w:rtl w:val="0"/>
          <w:lang w:val="en-US"/>
        </w:rPr>
        <w:t xml:space="preserve">. From the moment of the coming of Christ the New Testament says we are living in the </w:t>
      </w:r>
      <w:r>
        <w:rPr>
          <w:sz w:val="24"/>
          <w:szCs w:val="24"/>
          <w:rtl w:val="0"/>
          <w:lang w:val="en-US"/>
        </w:rPr>
        <w:t>“</w:t>
      </w:r>
      <w:r>
        <w:rPr>
          <w:sz w:val="24"/>
          <w:szCs w:val="24"/>
          <w:rtl w:val="0"/>
          <w:lang w:val="en-US"/>
        </w:rPr>
        <w:t>last days</w:t>
      </w:r>
      <w:r>
        <w:rPr>
          <w:sz w:val="24"/>
          <w:szCs w:val="24"/>
          <w:rtl w:val="0"/>
          <w:lang w:val="en-US"/>
        </w:rPr>
        <w:t>”</w:t>
      </w:r>
      <w:r>
        <w:rPr>
          <w:sz w:val="24"/>
          <w:szCs w:val="24"/>
          <w:rtl w:val="0"/>
          <w:lang w:val="en-US"/>
        </w:rPr>
        <w:t>, (c.f. Acts 2:17, Hebrews 1:2) waiting for the return of Christ. In this time there  are many who preach a false gospel. Both John</w:t>
      </w:r>
      <w:r>
        <w:rPr>
          <w:sz w:val="24"/>
          <w:szCs w:val="24"/>
          <w:rtl w:val="0"/>
          <w:lang w:val="en-US"/>
        </w:rPr>
        <w:t>’</w:t>
      </w:r>
      <w:r>
        <w:rPr>
          <w:sz w:val="24"/>
          <w:szCs w:val="24"/>
          <w:rtl w:val="0"/>
          <w:lang w:val="en-US"/>
        </w:rPr>
        <w:t>s Gospel and the Letter have the background of false teaching about Jesus, especially the relationship of the Son to the Father, and the person of Christ. One of the purposes of both the Gospel of John and this letter was to counteract this false teaching. This was a problem which continued for many centuries and is still present today. The Nicen</w:t>
      </w:r>
      <w:r>
        <w:rPr>
          <w:sz w:val="24"/>
          <w:szCs w:val="24"/>
          <w:rtl w:val="0"/>
          <w:lang w:val="en-US"/>
        </w:rPr>
        <w:t>e</w:t>
      </w:r>
      <w:r>
        <w:rPr>
          <w:sz w:val="24"/>
          <w:szCs w:val="24"/>
          <w:rtl w:val="0"/>
          <w:lang w:val="en-US"/>
        </w:rPr>
        <w:t xml:space="preserve"> Creed</w:t>
      </w:r>
      <w:r>
        <w:rPr>
          <w:sz w:val="24"/>
          <w:szCs w:val="24"/>
          <w:rtl w:val="0"/>
          <w:lang w:val="en-US"/>
        </w:rPr>
        <w:t>,</w:t>
      </w:r>
      <w:r>
        <w:rPr>
          <w:sz w:val="24"/>
          <w:szCs w:val="24"/>
          <w:rtl w:val="0"/>
          <w:lang w:val="en-US"/>
        </w:rPr>
        <w:t xml:space="preserve"> which dates from the 4</w:t>
      </w:r>
      <w:r>
        <w:rPr>
          <w:sz w:val="24"/>
          <w:szCs w:val="24"/>
          <w:vertAlign w:val="superscript"/>
          <w:rtl w:val="0"/>
          <w:lang w:val="en-US"/>
        </w:rPr>
        <w:t>th</w:t>
      </w:r>
      <w:r>
        <w:rPr>
          <w:sz w:val="24"/>
          <w:szCs w:val="24"/>
          <w:rtl w:val="0"/>
          <w:lang w:val="en-US"/>
        </w:rPr>
        <w:t xml:space="preserve"> Century</w:t>
      </w:r>
      <w:r>
        <w:rPr>
          <w:sz w:val="24"/>
          <w:szCs w:val="24"/>
          <w:rtl w:val="0"/>
          <w:lang w:val="en-US"/>
        </w:rPr>
        <w:t>,</w:t>
      </w:r>
      <w:r>
        <w:rPr>
          <w:sz w:val="24"/>
          <w:szCs w:val="24"/>
          <w:rtl w:val="0"/>
          <w:lang w:val="en-US"/>
        </w:rPr>
        <w:t xml:space="preserve"> goes on at length about this because it became important for the church to give a clear declaration on this matter against false teachers. In these verses we are assured that because we have been anointed by the Holy one, we know the truth because we confess that Jesus is the Christ.</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 xml:space="preserve">*(v, 26, 27). </w:t>
      </w:r>
      <w:r>
        <w:rPr>
          <w:sz w:val="24"/>
          <w:szCs w:val="24"/>
          <w:rtl w:val="0"/>
          <w:lang w:val="en-US"/>
        </w:rPr>
        <w:t>“</w:t>
      </w:r>
      <w:r>
        <w:rPr>
          <w:sz w:val="24"/>
          <w:szCs w:val="24"/>
          <w:rtl w:val="0"/>
          <w:lang w:val="en-US"/>
        </w:rPr>
        <w:t>There are those who are trying to lead you astray</w:t>
      </w:r>
      <w:r>
        <w:rPr>
          <w:sz w:val="24"/>
          <w:szCs w:val="24"/>
          <w:rtl w:val="0"/>
          <w:lang w:val="en-US"/>
        </w:rPr>
        <w:t>”</w:t>
      </w:r>
      <w:r>
        <w:rPr>
          <w:sz w:val="24"/>
          <w:szCs w:val="24"/>
          <w:rtl w:val="0"/>
          <w:lang w:val="en-US"/>
        </w:rPr>
        <w:t>. John warns his readers that there are people who would lead them astray. It would appear that some of these are those who would say that they were lacking in something. John assures his readers that they have received anointing from Christ, they have received the truth(v.20) and he calls them to remain ( or abide). We need to be on our guard against those who would lead people astray. I well remember when I was Chaplain at Hatfield Polytechnic 45/50 years ago</w:t>
      </w:r>
      <w:r>
        <w:rPr>
          <w:sz w:val="24"/>
          <w:szCs w:val="24"/>
          <w:rtl w:val="0"/>
          <w:lang w:val="en-US"/>
        </w:rPr>
        <w:t>,</w:t>
      </w:r>
      <w:r>
        <w:rPr>
          <w:sz w:val="24"/>
          <w:szCs w:val="24"/>
          <w:rtl w:val="0"/>
          <w:lang w:val="en-US"/>
        </w:rPr>
        <w:t xml:space="preserve"> some students, who I thought were vulnerable, started to worship on Sundays at a community many miles away</w:t>
      </w:r>
      <w:r>
        <w:rPr>
          <w:sz w:val="24"/>
          <w:szCs w:val="24"/>
          <w:rtl w:val="0"/>
          <w:lang w:val="en-US"/>
        </w:rPr>
        <w:t>.</w:t>
      </w:r>
      <w:r>
        <w:rPr>
          <w:sz w:val="24"/>
          <w:szCs w:val="24"/>
          <w:rtl w:val="0"/>
          <w:lang w:val="en-US"/>
        </w:rPr>
        <w:t xml:space="preserve"> They told me that they could not worship anywhere else. This rang </w:t>
      </w:r>
      <w:r>
        <w:rPr>
          <w:sz w:val="24"/>
          <w:szCs w:val="24"/>
          <w:rtl w:val="0"/>
          <w:lang w:val="en-US"/>
        </w:rPr>
        <w:t>“</w:t>
      </w:r>
      <w:r>
        <w:rPr>
          <w:sz w:val="24"/>
          <w:szCs w:val="24"/>
          <w:rtl w:val="0"/>
          <w:lang w:val="en-US"/>
        </w:rPr>
        <w:t>warning bells</w:t>
      </w:r>
      <w:r>
        <w:rPr>
          <w:sz w:val="24"/>
          <w:szCs w:val="24"/>
          <w:rtl w:val="0"/>
          <w:lang w:val="en-US"/>
        </w:rPr>
        <w:t xml:space="preserve">” </w:t>
      </w:r>
      <w:r>
        <w:rPr>
          <w:sz w:val="24"/>
          <w:szCs w:val="24"/>
          <w:rtl w:val="0"/>
          <w:lang w:val="en-US"/>
        </w:rPr>
        <w:t>for me. The leadership of this community was unaccountable to anyone for their leadership. In time problems about this community became clear and what emerged was simply horrifying. The leaders</w:t>
      </w:r>
      <w:r>
        <w:rPr>
          <w:sz w:val="24"/>
          <w:szCs w:val="24"/>
          <w:rtl w:val="0"/>
          <w:lang w:val="en-US"/>
        </w:rPr>
        <w:t xml:space="preserve">’ </w:t>
      </w:r>
      <w:r>
        <w:rPr>
          <w:sz w:val="24"/>
          <w:szCs w:val="24"/>
          <w:rtl w:val="0"/>
          <w:lang w:val="en-US"/>
        </w:rPr>
        <w:t xml:space="preserve">attitudes to authority, sex and money were dreadful. Sadly today there are those who often using the name of Christ will lead especially the vulnerable astray. We can however remember </w:t>
      </w:r>
      <w:r>
        <w:rPr>
          <w:sz w:val="24"/>
          <w:szCs w:val="24"/>
          <w:rtl w:val="0"/>
          <w:lang w:val="en-US"/>
        </w:rPr>
        <w:t>“</w:t>
      </w:r>
      <w:r>
        <w:rPr>
          <w:sz w:val="24"/>
          <w:szCs w:val="24"/>
          <w:rtl w:val="0"/>
          <w:lang w:val="en-US"/>
        </w:rPr>
        <w:t>The anointing we have received from Christ remains in us and we do not need anyone to teach us</w:t>
      </w:r>
      <w:r>
        <w:rPr>
          <w:sz w:val="24"/>
          <w:szCs w:val="24"/>
          <w:rtl w:val="0"/>
          <w:lang w:val="en-US"/>
        </w:rPr>
        <w:t xml:space="preserve">” </w:t>
      </w:r>
      <w:r>
        <w:rPr>
          <w:sz w:val="24"/>
          <w:szCs w:val="24"/>
          <w:rtl w:val="0"/>
          <w:lang w:val="en-US"/>
        </w:rPr>
        <w:t xml:space="preserve">(v.27)       </w:t>
      </w:r>
    </w:p>
    <w:p>
      <w:pPr>
        <w:pStyle w:val="Header"/>
        <w:tabs>
          <w:tab w:val="left" w:pos="1695"/>
          <w:tab w:val="clear" w:pos="9026"/>
        </w:tabs>
        <w:rPr>
          <w:sz w:val="24"/>
          <w:szCs w:val="24"/>
          <w:lang w:val="en-US"/>
        </w:rPr>
        <w:sectPr>
          <w:headerReference w:type="default" r:id="rId4"/>
          <w:footerReference w:type="default" r:id="rId5"/>
          <w:pgSz w:w="11900" w:h="16840" w:orient="portrait"/>
          <w:pgMar w:top="720" w:right="1440" w:bottom="720" w:left="1560" w:header="720" w:footer="720"/>
          <w:bidi w:val="0"/>
        </w:sectPr>
      </w:pPr>
      <w:r>
        <w:rPr>
          <w:sz w:val="24"/>
          <w:szCs w:val="24"/>
          <w:lang w:val="en-US"/>
        </w:rPr>
      </w:r>
    </w:p>
    <w:p>
      <w:pPr>
        <w:pStyle w:val="Header"/>
        <w:tabs>
          <w:tab w:val="left" w:pos="1695"/>
          <w:tab w:val="clear" w:pos="9026"/>
        </w:tabs>
        <w:rPr>
          <w:i w:val="1"/>
          <w:iCs w:val="1"/>
          <w:sz w:val="24"/>
          <w:szCs w:val="24"/>
          <w:lang w:val="en-US"/>
        </w:rPr>
      </w:pPr>
      <w:r>
        <w:rPr>
          <w:i w:val="1"/>
          <w:iCs w:val="1"/>
          <w:sz w:val="24"/>
          <w:szCs w:val="24"/>
          <w:rtl w:val="0"/>
          <w:lang w:val="en-US"/>
        </w:rPr>
        <w:t xml:space="preserve">Collect for last Sunday- Epiphany 2  </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Eternal Lord</w:t>
      </w:r>
    </w:p>
    <w:p>
      <w:pPr>
        <w:pStyle w:val="Header"/>
        <w:tabs>
          <w:tab w:val="left" w:pos="1695"/>
          <w:tab w:val="clear" w:pos="9026"/>
        </w:tabs>
        <w:rPr>
          <w:sz w:val="24"/>
          <w:szCs w:val="24"/>
          <w:lang w:val="en-US"/>
        </w:rPr>
      </w:pPr>
      <w:r>
        <w:rPr>
          <w:sz w:val="24"/>
          <w:szCs w:val="24"/>
          <w:rtl w:val="0"/>
          <w:lang w:val="en-US"/>
        </w:rPr>
        <w:t>our beginning and our end</w:t>
      </w:r>
    </w:p>
    <w:p>
      <w:pPr>
        <w:pStyle w:val="Header"/>
        <w:tabs>
          <w:tab w:val="left" w:pos="1695"/>
          <w:tab w:val="clear" w:pos="9026"/>
        </w:tabs>
        <w:rPr>
          <w:sz w:val="24"/>
          <w:szCs w:val="24"/>
          <w:lang w:val="en-US"/>
        </w:rPr>
      </w:pPr>
      <w:r>
        <w:rPr>
          <w:sz w:val="24"/>
          <w:szCs w:val="24"/>
          <w:rtl w:val="0"/>
          <w:lang w:val="en-US"/>
        </w:rPr>
        <w:t>bring us with the whole creation</w:t>
      </w:r>
    </w:p>
    <w:p>
      <w:pPr>
        <w:pStyle w:val="Header"/>
        <w:tabs>
          <w:tab w:val="left" w:pos="1695"/>
          <w:tab w:val="clear" w:pos="9026"/>
        </w:tabs>
        <w:rPr>
          <w:sz w:val="24"/>
          <w:szCs w:val="24"/>
          <w:lang w:val="en-US"/>
        </w:rPr>
      </w:pPr>
      <w:r>
        <w:rPr>
          <w:sz w:val="24"/>
          <w:szCs w:val="24"/>
          <w:rtl w:val="0"/>
          <w:lang w:val="en-US"/>
        </w:rPr>
        <w:t>to your glory hidden in ages past</w:t>
      </w:r>
    </w:p>
    <w:p>
      <w:pPr>
        <w:pStyle w:val="Header"/>
        <w:tabs>
          <w:tab w:val="left" w:pos="1695"/>
          <w:tab w:val="clear" w:pos="9026"/>
        </w:tabs>
        <w:rPr>
          <w:sz w:val="24"/>
          <w:szCs w:val="24"/>
          <w:lang w:val="en-US"/>
        </w:rPr>
      </w:pPr>
      <w:r>
        <w:rPr>
          <w:sz w:val="24"/>
          <w:szCs w:val="24"/>
          <w:rtl w:val="0"/>
          <w:lang w:val="en-US"/>
        </w:rPr>
        <w:t xml:space="preserve">and made known </w:t>
      </w:r>
    </w:p>
    <w:p>
      <w:pPr>
        <w:pStyle w:val="Header"/>
        <w:tabs>
          <w:tab w:val="left" w:pos="1695"/>
          <w:tab w:val="clear" w:pos="9026"/>
        </w:tabs>
        <w:rPr>
          <w:sz w:val="24"/>
          <w:szCs w:val="24"/>
          <w:lang w:val="en-US"/>
        </w:rPr>
      </w:pPr>
      <w:r>
        <w:rPr>
          <w:sz w:val="24"/>
          <w:szCs w:val="24"/>
          <w:rtl w:val="0"/>
          <w:lang w:val="en-US"/>
        </w:rPr>
        <w:t xml:space="preserve">in Jesus Christ our Lord. Amen  </w:t>
      </w:r>
    </w:p>
    <w:p>
      <w:pPr>
        <w:pStyle w:val="Header"/>
        <w:tabs>
          <w:tab w:val="left" w:pos="1695"/>
          <w:tab w:val="clear" w:pos="9026"/>
        </w:tabs>
        <w:rPr>
          <w:sz w:val="24"/>
          <w:szCs w:val="24"/>
          <w:lang w:val="en-US"/>
        </w:rPr>
      </w:pPr>
    </w:p>
    <w:p>
      <w:pPr>
        <w:pStyle w:val="Header"/>
        <w:tabs>
          <w:tab w:val="left" w:pos="1695"/>
          <w:tab w:val="clear" w:pos="9026"/>
        </w:tabs>
        <w:rPr>
          <w:i w:val="1"/>
          <w:iCs w:val="1"/>
          <w:sz w:val="24"/>
          <w:szCs w:val="24"/>
          <w:lang w:val="en-US"/>
        </w:rPr>
      </w:pPr>
    </w:p>
    <w:p>
      <w:pPr>
        <w:pStyle w:val="Header"/>
        <w:tabs>
          <w:tab w:val="left" w:pos="1695"/>
          <w:tab w:val="clear" w:pos="9026"/>
        </w:tabs>
        <w:rPr>
          <w:i w:val="1"/>
          <w:iCs w:val="1"/>
          <w:sz w:val="24"/>
          <w:szCs w:val="24"/>
          <w:lang w:val="en-US"/>
        </w:rPr>
      </w:pPr>
    </w:p>
    <w:p>
      <w:pPr>
        <w:pStyle w:val="Header"/>
        <w:tabs>
          <w:tab w:val="left" w:pos="1695"/>
          <w:tab w:val="clear" w:pos="9026"/>
        </w:tabs>
        <w:rPr>
          <w:i w:val="1"/>
          <w:iCs w:val="1"/>
          <w:sz w:val="24"/>
          <w:szCs w:val="24"/>
          <w:lang w:val="en-US"/>
        </w:rPr>
      </w:pPr>
    </w:p>
    <w:p>
      <w:pPr>
        <w:pStyle w:val="Header"/>
        <w:tabs>
          <w:tab w:val="left" w:pos="1695"/>
          <w:tab w:val="clear" w:pos="9026"/>
        </w:tabs>
        <w:rPr>
          <w:i w:val="1"/>
          <w:iCs w:val="1"/>
          <w:sz w:val="24"/>
          <w:szCs w:val="24"/>
          <w:lang w:val="en-US"/>
        </w:rPr>
      </w:pPr>
      <w:r>
        <w:rPr>
          <w:i w:val="1"/>
          <w:iCs w:val="1"/>
          <w:sz w:val="24"/>
          <w:szCs w:val="24"/>
          <w:rtl w:val="0"/>
          <w:lang w:val="en-US"/>
        </w:rPr>
        <w:t>A Prayer for this time</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Keep us, good Lord</w:t>
      </w:r>
    </w:p>
    <w:p>
      <w:pPr>
        <w:pStyle w:val="Header"/>
        <w:tabs>
          <w:tab w:val="left" w:pos="1695"/>
          <w:tab w:val="clear" w:pos="9026"/>
        </w:tabs>
        <w:rPr>
          <w:sz w:val="24"/>
          <w:szCs w:val="24"/>
          <w:lang w:val="en-US"/>
        </w:rPr>
      </w:pPr>
      <w:r>
        <w:rPr>
          <w:sz w:val="24"/>
          <w:szCs w:val="24"/>
          <w:rtl w:val="0"/>
          <w:lang w:val="en-US"/>
        </w:rPr>
        <w:t>under the shadow of your mercy</w:t>
      </w:r>
    </w:p>
    <w:p>
      <w:pPr>
        <w:pStyle w:val="Header"/>
        <w:tabs>
          <w:tab w:val="left" w:pos="1695"/>
          <w:tab w:val="clear" w:pos="9026"/>
        </w:tabs>
        <w:rPr>
          <w:sz w:val="24"/>
          <w:szCs w:val="24"/>
          <w:lang w:val="en-US"/>
        </w:rPr>
      </w:pPr>
      <w:r>
        <w:rPr>
          <w:sz w:val="24"/>
          <w:szCs w:val="24"/>
          <w:rtl w:val="0"/>
          <w:lang w:val="en-US"/>
        </w:rPr>
        <w:t>in this time of uncertainty and distress</w:t>
      </w:r>
    </w:p>
    <w:p>
      <w:pPr>
        <w:pStyle w:val="Header"/>
        <w:tabs>
          <w:tab w:val="left" w:pos="1695"/>
          <w:tab w:val="clear" w:pos="9026"/>
        </w:tabs>
        <w:rPr>
          <w:sz w:val="24"/>
          <w:szCs w:val="24"/>
          <w:lang w:val="en-US"/>
        </w:rPr>
      </w:pPr>
      <w:r>
        <w:rPr>
          <w:sz w:val="24"/>
          <w:szCs w:val="24"/>
          <w:rtl w:val="0"/>
          <w:lang w:val="en-US"/>
        </w:rPr>
        <w:t xml:space="preserve">Sustain and support the anxious </w:t>
      </w:r>
    </w:p>
    <w:p>
      <w:pPr>
        <w:pStyle w:val="Header"/>
        <w:tabs>
          <w:tab w:val="left" w:pos="1695"/>
          <w:tab w:val="clear" w:pos="9026"/>
        </w:tabs>
        <w:rPr>
          <w:sz w:val="24"/>
          <w:szCs w:val="24"/>
          <w:lang w:val="en-US"/>
        </w:rPr>
      </w:pPr>
      <w:r>
        <w:rPr>
          <w:sz w:val="24"/>
          <w:szCs w:val="24"/>
          <w:rtl w:val="0"/>
          <w:lang w:val="en-US"/>
        </w:rPr>
        <w:t>and fearful</w:t>
      </w:r>
      <w:r>
        <w:rPr>
          <w:sz w:val="24"/>
          <w:szCs w:val="24"/>
          <w:rtl w:val="0"/>
          <w:lang w:val="en-US"/>
        </w:rPr>
        <w:t xml:space="preserve"> </w:t>
      </w:r>
    </w:p>
    <w:p>
      <w:pPr>
        <w:pStyle w:val="Header"/>
        <w:tabs>
          <w:tab w:val="left" w:pos="1695"/>
          <w:tab w:val="clear" w:pos="9026"/>
        </w:tabs>
        <w:rPr>
          <w:sz w:val="24"/>
          <w:szCs w:val="24"/>
          <w:lang w:val="en-US"/>
        </w:rPr>
      </w:pPr>
      <w:r>
        <w:rPr>
          <w:sz w:val="24"/>
          <w:szCs w:val="24"/>
          <w:rtl w:val="0"/>
          <w:lang w:val="en-US"/>
        </w:rPr>
        <w:t>and lift up all who are brought low:</w:t>
      </w:r>
    </w:p>
    <w:p>
      <w:pPr>
        <w:pStyle w:val="Header"/>
        <w:tabs>
          <w:tab w:val="left" w:pos="1695"/>
          <w:tab w:val="clear" w:pos="9026"/>
        </w:tabs>
        <w:rPr>
          <w:sz w:val="24"/>
          <w:szCs w:val="24"/>
          <w:lang w:val="en-US"/>
        </w:rPr>
      </w:pPr>
      <w:r>
        <w:rPr>
          <w:sz w:val="24"/>
          <w:szCs w:val="24"/>
          <w:rtl w:val="0"/>
          <w:lang w:val="en-US"/>
        </w:rPr>
        <w:t>that we may rejoice in your comfort</w:t>
      </w:r>
    </w:p>
    <w:p>
      <w:pPr>
        <w:pStyle w:val="Header"/>
        <w:tabs>
          <w:tab w:val="left" w:pos="1695"/>
          <w:tab w:val="clear" w:pos="9026"/>
        </w:tabs>
        <w:rPr>
          <w:sz w:val="24"/>
          <w:szCs w:val="24"/>
          <w:lang w:val="en-US"/>
        </w:rPr>
      </w:pPr>
      <w:r>
        <w:rPr>
          <w:sz w:val="24"/>
          <w:szCs w:val="24"/>
          <w:rtl w:val="0"/>
          <w:lang w:val="en-US"/>
        </w:rPr>
        <w:t>knowing that nothing can separate us</w:t>
      </w:r>
    </w:p>
    <w:p>
      <w:pPr>
        <w:pStyle w:val="Header"/>
        <w:tabs>
          <w:tab w:val="left" w:pos="1695"/>
          <w:tab w:val="clear" w:pos="9026"/>
        </w:tabs>
        <w:rPr>
          <w:sz w:val="24"/>
          <w:szCs w:val="24"/>
          <w:lang w:val="en-US"/>
        </w:rPr>
      </w:pPr>
      <w:r>
        <w:rPr>
          <w:sz w:val="24"/>
          <w:szCs w:val="24"/>
          <w:rtl w:val="0"/>
          <w:lang w:val="en-US"/>
        </w:rPr>
        <w:t xml:space="preserve">from your love in Jesus Christ our Lord. Amen  </w:t>
      </w:r>
    </w:p>
    <w:p>
      <w:pPr>
        <w:pStyle w:val="Header"/>
        <w:tabs>
          <w:tab w:val="left" w:pos="1695"/>
          <w:tab w:val="clear" w:pos="9026"/>
        </w:tabs>
        <w:rPr>
          <w:b w:val="1"/>
          <w:bCs w:val="1"/>
          <w:i w:val="1"/>
          <w:iCs w:val="1"/>
          <w:sz w:val="24"/>
          <w:szCs w:val="24"/>
          <w:lang w:val="en-US"/>
        </w:rPr>
      </w:pPr>
    </w:p>
    <w:p>
      <w:pPr>
        <w:pStyle w:val="Header"/>
        <w:tabs>
          <w:tab w:val="left" w:pos="1695"/>
          <w:tab w:val="clear" w:pos="9026"/>
        </w:tabs>
        <w:rPr>
          <w:b w:val="1"/>
          <w:bCs w:val="1"/>
          <w:i w:val="1"/>
          <w:iCs w:val="1"/>
          <w:sz w:val="24"/>
          <w:szCs w:val="24"/>
          <w:lang w:val="en-US"/>
        </w:rPr>
      </w:pPr>
    </w:p>
    <w:p>
      <w:pPr>
        <w:pStyle w:val="Header"/>
        <w:tabs>
          <w:tab w:val="left" w:pos="1695"/>
          <w:tab w:val="clear" w:pos="9026"/>
        </w:tabs>
        <w:rPr>
          <w:b w:val="1"/>
          <w:bCs w:val="1"/>
          <w:i w:val="1"/>
          <w:iCs w:val="1"/>
          <w:sz w:val="24"/>
          <w:szCs w:val="24"/>
          <w:lang w:val="en-US"/>
        </w:rPr>
      </w:pPr>
    </w:p>
    <w:p>
      <w:pPr>
        <w:pStyle w:val="Header"/>
        <w:tabs>
          <w:tab w:val="left" w:pos="1695"/>
          <w:tab w:val="clear" w:pos="9026"/>
        </w:tabs>
        <w:sectPr>
          <w:type w:val="continuous"/>
          <w:pgSz w:w="11900" w:h="16840" w:orient="portrait"/>
          <w:pgMar w:top="720" w:right="1440" w:bottom="720" w:left="1560" w:header="720" w:footer="720"/>
          <w:cols w:space="720" w:num="2" w:equalWidth="1"/>
          <w:bidi w:val="0"/>
        </w:sectPr>
      </w:pPr>
      <w:r/>
    </w:p>
    <w:p>
      <w:pPr>
        <w:pStyle w:val="Header"/>
        <w:tabs>
          <w:tab w:val="left" w:pos="1695"/>
          <w:tab w:val="clear" w:pos="9026"/>
        </w:tabs>
        <w:rPr>
          <w:b w:val="1"/>
          <w:bCs w:val="1"/>
          <w:sz w:val="28"/>
          <w:szCs w:val="28"/>
          <w:lang w:val="en-US"/>
        </w:rPr>
      </w:pPr>
      <w:r>
        <w:rPr>
          <w:b w:val="1"/>
          <w:bCs w:val="1"/>
          <w:sz w:val="28"/>
          <w:szCs w:val="28"/>
          <w:rtl w:val="0"/>
          <w:lang w:val="en-US"/>
        </w:rPr>
        <w:t>Intercessions</w:t>
      </w:r>
    </w:p>
    <w:p>
      <w:pPr>
        <w:pStyle w:val="Header"/>
        <w:tabs>
          <w:tab w:val="left" w:pos="1695"/>
          <w:tab w:val="clear" w:pos="9026"/>
        </w:tabs>
        <w:rPr>
          <w:sz w:val="28"/>
          <w:szCs w:val="28"/>
          <w:lang w:val="en-US"/>
        </w:rPr>
      </w:pPr>
    </w:p>
    <w:p>
      <w:pPr>
        <w:pStyle w:val="Header"/>
        <w:tabs>
          <w:tab w:val="left" w:pos="1695"/>
          <w:tab w:val="clear" w:pos="9026"/>
        </w:tabs>
        <w:rPr>
          <w:sz w:val="24"/>
          <w:szCs w:val="24"/>
          <w:lang w:val="en-US"/>
        </w:rPr>
      </w:pPr>
      <w:r>
        <w:rPr>
          <w:sz w:val="24"/>
          <w:szCs w:val="24"/>
          <w:rtl w:val="0"/>
          <w:lang w:val="en-US"/>
        </w:rPr>
        <w:t>In this Epiphany season we particularly remember</w:t>
      </w:r>
      <w:r>
        <w:rPr>
          <w:sz w:val="24"/>
          <w:szCs w:val="24"/>
          <w:rtl w:val="0"/>
          <w:lang w:val="en-US"/>
        </w:rPr>
        <w:t>…</w:t>
      </w:r>
    </w:p>
    <w:p>
      <w:pPr>
        <w:pStyle w:val="Header"/>
        <w:tabs>
          <w:tab w:val="left" w:pos="1695"/>
          <w:tab w:val="clear" w:pos="9026"/>
        </w:tabs>
        <w:rPr>
          <w:sz w:val="24"/>
          <w:szCs w:val="24"/>
          <w:lang w:val="en-US"/>
        </w:rPr>
      </w:pPr>
      <w:r>
        <w:rPr>
          <w:sz w:val="24"/>
          <w:szCs w:val="24"/>
          <w:rtl w:val="0"/>
          <w:lang w:val="en-US"/>
        </w:rPr>
        <w:t>…</w:t>
      </w:r>
      <w:r>
        <w:rPr>
          <w:sz w:val="24"/>
          <w:szCs w:val="24"/>
          <w:rtl w:val="0"/>
          <w:lang w:val="en-US"/>
        </w:rPr>
        <w:t xml:space="preserve">the unity of the Church, </w:t>
      </w:r>
    </w:p>
    <w:p>
      <w:pPr>
        <w:pStyle w:val="Header"/>
        <w:tabs>
          <w:tab w:val="left" w:pos="1695"/>
          <w:tab w:val="clear" w:pos="9026"/>
        </w:tabs>
        <w:rPr>
          <w:sz w:val="24"/>
          <w:szCs w:val="24"/>
          <w:lang w:val="en-US"/>
        </w:rPr>
      </w:pPr>
      <w:r>
        <w:rPr>
          <w:sz w:val="24"/>
          <w:szCs w:val="24"/>
          <w:rtl w:val="0"/>
          <w:lang w:val="en-US"/>
        </w:rPr>
        <w:t>…</w:t>
      </w:r>
      <w:r>
        <w:rPr>
          <w:sz w:val="24"/>
          <w:szCs w:val="24"/>
          <w:rtl w:val="0"/>
          <w:lang w:val="en-US"/>
        </w:rPr>
        <w:t>the peace of the world</w:t>
      </w:r>
    </w:p>
    <w:p>
      <w:pPr>
        <w:pStyle w:val="Header"/>
        <w:tabs>
          <w:tab w:val="left" w:pos="1695"/>
          <w:tab w:val="clear" w:pos="9026"/>
        </w:tabs>
        <w:rPr>
          <w:sz w:val="24"/>
          <w:szCs w:val="24"/>
          <w:lang w:val="en-US"/>
        </w:rPr>
      </w:pPr>
      <w:r>
        <w:rPr>
          <w:sz w:val="24"/>
          <w:szCs w:val="24"/>
          <w:rtl w:val="0"/>
          <w:lang w:val="en-US"/>
        </w:rPr>
        <w:t>…</w:t>
      </w:r>
      <w:r>
        <w:rPr>
          <w:sz w:val="24"/>
          <w:szCs w:val="24"/>
          <w:rtl w:val="0"/>
          <w:lang w:val="en-US"/>
        </w:rPr>
        <w:t>the healing of the sick.</w:t>
      </w:r>
    </w:p>
    <w:p>
      <w:pPr>
        <w:pStyle w:val="Header"/>
        <w:tabs>
          <w:tab w:val="left" w:pos="1695"/>
          <w:tab w:val="clear" w:pos="9026"/>
        </w:tabs>
        <w:rPr>
          <w:sz w:val="24"/>
          <w:szCs w:val="24"/>
          <w:lang w:val="en-US"/>
        </w:rPr>
      </w:pPr>
      <w:r>
        <w:rPr>
          <w:sz w:val="24"/>
          <w:szCs w:val="24"/>
          <w:rtl w:val="0"/>
          <w:lang w:val="en-US"/>
        </w:rPr>
        <w:t>…</w:t>
      </w:r>
      <w:r>
        <w:rPr>
          <w:sz w:val="24"/>
          <w:szCs w:val="24"/>
          <w:rtl w:val="0"/>
          <w:lang w:val="en-US"/>
        </w:rPr>
        <w:t>the revelation of Christ to those from whom his glory is hidden</w:t>
      </w:r>
    </w:p>
    <w:p>
      <w:pPr>
        <w:pStyle w:val="Header"/>
        <w:tabs>
          <w:tab w:val="left" w:pos="1695"/>
          <w:tab w:val="clear" w:pos="9026"/>
        </w:tabs>
        <w:rPr>
          <w:sz w:val="24"/>
          <w:szCs w:val="24"/>
          <w:lang w:val="en-US"/>
        </w:rPr>
      </w:pPr>
      <w:r>
        <w:rPr>
          <w:sz w:val="24"/>
          <w:szCs w:val="24"/>
          <w:rtl w:val="0"/>
          <w:lang w:val="en-US"/>
        </w:rPr>
        <w:t>…</w:t>
      </w:r>
      <w:r>
        <w:rPr>
          <w:sz w:val="24"/>
          <w:szCs w:val="24"/>
          <w:rtl w:val="0"/>
          <w:lang w:val="en-US"/>
        </w:rPr>
        <w:t>all who travel</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For the situation as we are now in lockdown, the effect this will have on families, and the vulnerable</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The Government as they plan the future arrangements to combat the virus</w:t>
      </w:r>
      <w:r>
        <w:rPr>
          <w:sz w:val="24"/>
          <w:szCs w:val="24"/>
          <w:rtl w:val="0"/>
          <w:lang w:val="en-US"/>
        </w:rPr>
        <w:t>.</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The vaccination programme and how the vaccine can be used in the poorer countries of the world</w:t>
      </w:r>
      <w:r>
        <w:rPr>
          <w:sz w:val="24"/>
          <w:szCs w:val="24"/>
          <w:rtl w:val="0"/>
          <w:lang w:val="en-US"/>
        </w:rPr>
        <w:t>.</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All in medical and caring professions with the extra load and problems because of the virus</w:t>
      </w:r>
    </w:p>
    <w:p>
      <w:pPr>
        <w:pStyle w:val="Header"/>
        <w:tabs>
          <w:tab w:val="left" w:pos="1695"/>
          <w:tab w:val="clear" w:pos="9026"/>
        </w:tabs>
        <w:rPr>
          <w:sz w:val="24"/>
          <w:szCs w:val="24"/>
          <w:lang w:val="en-US"/>
        </w:rPr>
      </w:pPr>
      <w:r>
        <w:rPr>
          <w:sz w:val="24"/>
          <w:szCs w:val="24"/>
          <w:rtl w:val="0"/>
          <w:lang w:val="en-US"/>
        </w:rPr>
        <w:t>Our schools and colleges at this difficult time</w:t>
      </w:r>
      <w:r>
        <w:rPr>
          <w:sz w:val="24"/>
          <w:szCs w:val="24"/>
          <w:rtl w:val="0"/>
          <w:lang w:val="en-US"/>
        </w:rPr>
        <w:t>.</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all who live in the parish especially those living in Little Heath Lane, Canal Close and  Paxton Road.</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For all who minister and lead at Sunnyside</w:t>
      </w:r>
      <w:r>
        <w:rPr>
          <w:sz w:val="24"/>
          <w:szCs w:val="24"/>
          <w:rtl w:val="0"/>
          <w:lang w:val="en-US"/>
        </w:rPr>
        <w:t xml:space="preserve">. </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For those who have been affected by the virus, especially those who have been bereaved and those in hospital</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For the new situation we are in with the EU.</w:t>
      </w:r>
    </w:p>
    <w:p>
      <w:pPr>
        <w:pStyle w:val="Header"/>
        <w:tabs>
          <w:tab w:val="left" w:pos="1695"/>
          <w:tab w:val="clear" w:pos="9026"/>
        </w:tabs>
        <w:rPr>
          <w:sz w:val="24"/>
          <w:szCs w:val="24"/>
          <w:lang w:val="en-US"/>
        </w:rPr>
      </w:pPr>
    </w:p>
    <w:p>
      <w:pPr>
        <w:pStyle w:val="Header"/>
        <w:tabs>
          <w:tab w:val="left" w:pos="1695"/>
          <w:tab w:val="clear" w:pos="9026"/>
        </w:tabs>
        <w:rPr>
          <w:sz w:val="24"/>
          <w:szCs w:val="24"/>
          <w:lang w:val="en-US"/>
        </w:rPr>
      </w:pPr>
      <w:r>
        <w:rPr>
          <w:sz w:val="24"/>
          <w:szCs w:val="24"/>
          <w:rtl w:val="0"/>
          <w:lang w:val="en-US"/>
        </w:rPr>
        <w:t>For President elect Joe Biden as he is inaugurated today</w:t>
      </w:r>
    </w:p>
    <w:p>
      <w:pPr>
        <w:pStyle w:val="Header"/>
        <w:tabs>
          <w:tab w:val="left" w:pos="1695"/>
          <w:tab w:val="clear" w:pos="9026"/>
        </w:tabs>
        <w:rPr>
          <w:i w:val="1"/>
          <w:iCs w:val="1"/>
          <w:sz w:val="24"/>
          <w:szCs w:val="24"/>
          <w:lang w:val="en-US"/>
        </w:rPr>
      </w:pPr>
    </w:p>
    <w:p>
      <w:pPr>
        <w:pStyle w:val="Header"/>
        <w:tabs>
          <w:tab w:val="left" w:pos="1695"/>
          <w:tab w:val="clear" w:pos="9026"/>
        </w:tabs>
      </w:pPr>
      <w:r>
        <w:rPr>
          <w:i w:val="1"/>
          <w:iCs w:val="1"/>
          <w:sz w:val="24"/>
          <w:szCs w:val="24"/>
          <w:rtl w:val="0"/>
          <w:lang w:val="en-US"/>
        </w:rPr>
        <w:t xml:space="preserve">                                                                                                                          John Kirkby</w:t>
      </w:r>
    </w:p>
    <w:sectPr>
      <w:type w:val="continuous"/>
      <w:pgSz w:w="11900" w:h="16840" w:orient="portrait"/>
      <w:pgMar w:top="720" w:right="1440" w:bottom="720" w:left="156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English" w:val="‘“(〔[{〈《「『【⦅〘〖«〝︵︷︹︻︽︿﹁﹃﹇﹙﹛﹝｢"/>
  <w:noLineBreaksBefore w:lang="Englis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Header">
    <w:name w:val="Header"/>
    <w:next w:val="Header"/>
    <w:pPr>
      <w:keepNext w:val="0"/>
      <w:keepLines w:val="0"/>
      <w:pageBreakBefore w:val="0"/>
      <w:widowControl w:val="0"/>
      <w:shd w:val="clear" w:color="auto" w:fill="auto"/>
      <w:tabs>
        <w:tab w:val="center" w:pos="4513"/>
        <w:tab w:val="right" w:pos="9026"/>
      </w:tabs>
      <w:suppressAutoHyphens w:val="1"/>
      <w:bidi w:val="0"/>
      <w:spacing w:before="0" w:after="0" w:line="240" w:lineRule="auto"/>
      <w:ind w:left="0" w:right="0" w:firstLine="0"/>
      <w:jc w:val="left"/>
      <w:outlineLvl w:val="9"/>
    </w:pPr>
    <w:rPr>
      <w:rFonts w:ascii="Times New Roman" w:cs="Arial Unicode MS" w:hAnsi="Times New Roman" w:eastAsia="Arial Unicode MS"/>
      <w:b w:val="0"/>
      <w:bCs w:val="0"/>
      <w:i w:val="0"/>
      <w:iCs w:val="0"/>
      <w:caps w:val="0"/>
      <w:smallCaps w:val="0"/>
      <w:strike w:val="0"/>
      <w:dstrike w:val="0"/>
      <w:outline w:val="0"/>
      <w:color w:val="000000"/>
      <w:spacing w:val="0"/>
      <w:kern w:val="0"/>
      <w:position w:val="0"/>
      <w:sz w:val="20"/>
      <w:szCs w:val="20"/>
      <w:u w:val="none" w:color="000000"/>
      <w:shd w:val="nil" w:color="auto" w:fill="auto"/>
      <w:vertAlign w:val="baseline"/>
      <w:lang w:val="en-US"/>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0" tIns="0" rIns="0" bIns="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