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FF98" w14:textId="7FA19C26" w:rsidR="00831106" w:rsidRPr="002801CC" w:rsidRDefault="00CD27B8" w:rsidP="00CD27B8">
      <w:pPr>
        <w:jc w:val="center"/>
        <w:rPr>
          <w:b/>
          <w:bCs/>
          <w:sz w:val="32"/>
          <w:szCs w:val="32"/>
        </w:rPr>
      </w:pPr>
      <w:r w:rsidRPr="002801CC">
        <w:rPr>
          <w:b/>
          <w:bCs/>
          <w:sz w:val="32"/>
          <w:szCs w:val="32"/>
        </w:rPr>
        <w:t xml:space="preserve">Galatians </w:t>
      </w:r>
      <w:r w:rsidR="005620EF">
        <w:rPr>
          <w:b/>
          <w:bCs/>
          <w:sz w:val="32"/>
          <w:szCs w:val="32"/>
        </w:rPr>
        <w:t>5.1-12</w:t>
      </w:r>
      <w:r w:rsidR="003908E5" w:rsidRPr="002801CC">
        <w:rPr>
          <w:b/>
          <w:bCs/>
          <w:sz w:val="32"/>
          <w:szCs w:val="32"/>
        </w:rPr>
        <w:t xml:space="preserve"> (</w:t>
      </w:r>
      <w:r w:rsidR="005620EF">
        <w:rPr>
          <w:b/>
          <w:bCs/>
          <w:sz w:val="32"/>
          <w:szCs w:val="32"/>
        </w:rPr>
        <w:t>“For Freedom”</w:t>
      </w:r>
      <w:r w:rsidR="003908E5" w:rsidRPr="002801CC">
        <w:rPr>
          <w:b/>
          <w:bCs/>
          <w:sz w:val="32"/>
          <w:szCs w:val="32"/>
        </w:rPr>
        <w:t>)</w:t>
      </w:r>
    </w:p>
    <w:p w14:paraId="33239C1D" w14:textId="000A7E9F" w:rsidR="00CD27B8" w:rsidRDefault="00CD27B8" w:rsidP="00CD2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(Wednesday </w:t>
      </w:r>
      <w:r w:rsidR="005620E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D27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620EF">
        <w:rPr>
          <w:sz w:val="28"/>
          <w:szCs w:val="28"/>
        </w:rPr>
        <w:t>June</w:t>
      </w:r>
      <w:r>
        <w:rPr>
          <w:sz w:val="28"/>
          <w:szCs w:val="28"/>
        </w:rPr>
        <w:t xml:space="preserve"> 2020)</w:t>
      </w:r>
    </w:p>
    <w:p w14:paraId="20470F77" w14:textId="61291208" w:rsidR="00CD27B8" w:rsidRDefault="00CD27B8" w:rsidP="00CD27B8">
      <w:pPr>
        <w:jc w:val="center"/>
        <w:rPr>
          <w:sz w:val="28"/>
          <w:szCs w:val="28"/>
        </w:rPr>
      </w:pPr>
    </w:p>
    <w:p w14:paraId="2AA72450" w14:textId="0B0E1957" w:rsidR="007B013F" w:rsidRPr="007B013F" w:rsidRDefault="00DC205A" w:rsidP="007B013F">
      <w:pPr>
        <w:rPr>
          <w:sz w:val="28"/>
          <w:szCs w:val="28"/>
        </w:rPr>
      </w:pPr>
      <w:r>
        <w:rPr>
          <w:sz w:val="28"/>
          <w:szCs w:val="28"/>
        </w:rPr>
        <w:t>We have been thinking about how Paul reacted to the</w:t>
      </w:r>
      <w:r w:rsidR="007B013F" w:rsidRPr="007B013F">
        <w:rPr>
          <w:sz w:val="28"/>
          <w:szCs w:val="28"/>
        </w:rPr>
        <w:t xml:space="preserve"> serious division </w:t>
      </w:r>
      <w:r>
        <w:rPr>
          <w:sz w:val="28"/>
          <w:szCs w:val="28"/>
        </w:rPr>
        <w:t xml:space="preserve">that </w:t>
      </w:r>
      <w:r w:rsidR="007B013F" w:rsidRPr="007B013F">
        <w:rPr>
          <w:sz w:val="28"/>
          <w:szCs w:val="28"/>
        </w:rPr>
        <w:t xml:space="preserve">was occurring </w:t>
      </w:r>
      <w:r>
        <w:rPr>
          <w:sz w:val="28"/>
          <w:szCs w:val="28"/>
        </w:rPr>
        <w:t xml:space="preserve">in this community, between those who were behaving in a way which </w:t>
      </w:r>
      <w:r w:rsidR="002A34D6">
        <w:rPr>
          <w:sz w:val="28"/>
          <w:szCs w:val="28"/>
        </w:rPr>
        <w:t xml:space="preserve">was, in effect, saying that </w:t>
      </w:r>
      <w:r w:rsidR="007B013F" w:rsidRPr="007B013F">
        <w:rPr>
          <w:sz w:val="28"/>
          <w:szCs w:val="28"/>
        </w:rPr>
        <w:t>Gentile Christians must embrace the Jewish faith</w:t>
      </w:r>
      <w:r w:rsidR="002A34D6">
        <w:rPr>
          <w:sz w:val="28"/>
          <w:szCs w:val="28"/>
        </w:rPr>
        <w:t xml:space="preserve">, particularly in those </w:t>
      </w:r>
      <w:r w:rsidR="002A34D6" w:rsidRPr="007B013F">
        <w:rPr>
          <w:sz w:val="28"/>
          <w:szCs w:val="28"/>
        </w:rPr>
        <w:t xml:space="preserve">Jewish practices that separated them from </w:t>
      </w:r>
      <w:r w:rsidR="002A34D6">
        <w:rPr>
          <w:sz w:val="28"/>
          <w:szCs w:val="28"/>
        </w:rPr>
        <w:t>the world at large,</w:t>
      </w:r>
      <w:r w:rsidR="002A34D6" w:rsidRPr="007B013F">
        <w:rPr>
          <w:sz w:val="28"/>
          <w:szCs w:val="28"/>
        </w:rPr>
        <w:t xml:space="preserve"> i.e. circumcision and table fellowship</w:t>
      </w:r>
      <w:r w:rsidR="002A34D6">
        <w:rPr>
          <w:sz w:val="28"/>
          <w:szCs w:val="28"/>
        </w:rPr>
        <w:t>.</w:t>
      </w:r>
      <w:r w:rsidR="007B013F" w:rsidRPr="007B013F">
        <w:rPr>
          <w:sz w:val="28"/>
          <w:szCs w:val="28"/>
        </w:rPr>
        <w:t xml:space="preserve"> Even Peter was beginning to fall into that camp as was Paul’s missionary companion, Barnabas.</w:t>
      </w:r>
    </w:p>
    <w:p w14:paraId="6928CDAD" w14:textId="182E83E1" w:rsidR="007B013F" w:rsidRPr="007B013F" w:rsidRDefault="007B013F" w:rsidP="007B013F">
      <w:pPr>
        <w:rPr>
          <w:sz w:val="28"/>
          <w:szCs w:val="28"/>
        </w:rPr>
      </w:pPr>
      <w:r w:rsidRPr="007B013F">
        <w:rPr>
          <w:sz w:val="28"/>
          <w:szCs w:val="28"/>
        </w:rPr>
        <w:t>Paul’s central argument</w:t>
      </w:r>
      <w:r w:rsidR="002A34D6">
        <w:rPr>
          <w:sz w:val="28"/>
          <w:szCs w:val="28"/>
        </w:rPr>
        <w:t xml:space="preserve"> was that now everything has moved on </w:t>
      </w:r>
    </w:p>
    <w:p w14:paraId="0CD310B3" w14:textId="72DB5DF0" w:rsidR="007B013F" w:rsidRDefault="007B013F" w:rsidP="007B013F">
      <w:pPr>
        <w:rPr>
          <w:sz w:val="28"/>
          <w:szCs w:val="28"/>
        </w:rPr>
      </w:pPr>
      <w:r w:rsidRPr="007B013F">
        <w:rPr>
          <w:b/>
          <w:bCs/>
          <w:i/>
          <w:iCs/>
          <w:sz w:val="28"/>
          <w:szCs w:val="28"/>
        </w:rPr>
        <w:t xml:space="preserve"> “we know that a person is justified not by the works of the law but through faith in (of) Jesus Christ”</w:t>
      </w:r>
      <w:r w:rsidRPr="007B013F">
        <w:rPr>
          <w:sz w:val="28"/>
          <w:szCs w:val="28"/>
        </w:rPr>
        <w:t xml:space="preserve"> </w:t>
      </w:r>
    </w:p>
    <w:p w14:paraId="6B5EB701" w14:textId="4F46E70D" w:rsidR="007B013F" w:rsidRDefault="007B013F" w:rsidP="007B013F">
      <w:pPr>
        <w:rPr>
          <w:sz w:val="28"/>
          <w:szCs w:val="28"/>
        </w:rPr>
      </w:pPr>
      <w:r w:rsidRPr="007B013F">
        <w:rPr>
          <w:sz w:val="28"/>
          <w:szCs w:val="28"/>
        </w:rPr>
        <w:t>The Jews saw themselves as accepted by God - God’s chosen people - because of the Covenant he had made with them. Keeping the Law (“works of the law”) was very much a kind of badge of their covenant membership. In particular keeping those parts of the law that made them distinctive.</w:t>
      </w:r>
    </w:p>
    <w:p w14:paraId="72DC6BAC" w14:textId="44F16372" w:rsidR="007B013F" w:rsidRPr="006D2C52" w:rsidRDefault="007B013F" w:rsidP="007B013F">
      <w:pPr>
        <w:rPr>
          <w:sz w:val="28"/>
          <w:szCs w:val="28"/>
        </w:rPr>
      </w:pPr>
      <w:r w:rsidRPr="007B013F">
        <w:rPr>
          <w:sz w:val="28"/>
          <w:szCs w:val="28"/>
        </w:rPr>
        <w:t>But now all has changed - the life, death, and resurrection of Jesus has changed all that. He ha</w:t>
      </w:r>
      <w:r w:rsidR="003908E5">
        <w:rPr>
          <w:sz w:val="28"/>
          <w:szCs w:val="28"/>
        </w:rPr>
        <w:t>d</w:t>
      </w:r>
      <w:r w:rsidRPr="007B013F">
        <w:rPr>
          <w:sz w:val="28"/>
          <w:szCs w:val="28"/>
        </w:rPr>
        <w:t xml:space="preserve"> opened up a door for all to enter into that fellowship with God - Jew and Gentile together</w:t>
      </w:r>
      <w:r w:rsidR="00681770">
        <w:rPr>
          <w:sz w:val="28"/>
          <w:szCs w:val="28"/>
        </w:rPr>
        <w:t>.</w:t>
      </w:r>
      <w:r w:rsidR="005E2FB8">
        <w:rPr>
          <w:sz w:val="28"/>
          <w:szCs w:val="28"/>
        </w:rPr>
        <w:t xml:space="preserve"> </w:t>
      </w:r>
      <w:r w:rsidR="00681770">
        <w:rPr>
          <w:sz w:val="28"/>
          <w:szCs w:val="28"/>
        </w:rPr>
        <w:t>T</w:t>
      </w:r>
      <w:r w:rsidR="005E2FB8">
        <w:rPr>
          <w:sz w:val="28"/>
          <w:szCs w:val="28"/>
        </w:rPr>
        <w:t>o</w:t>
      </w:r>
      <w:r w:rsidRPr="007B013F">
        <w:rPr>
          <w:sz w:val="28"/>
          <w:szCs w:val="28"/>
        </w:rPr>
        <w:t xml:space="preserve"> follow the path that the “Judaizers” were advocating would be a huge step backwards </w:t>
      </w:r>
      <w:r w:rsidRPr="003908E5">
        <w:rPr>
          <w:b/>
          <w:bCs/>
          <w:i/>
          <w:iCs/>
          <w:sz w:val="28"/>
          <w:szCs w:val="28"/>
        </w:rPr>
        <w:t>“if justification comes through the law, then Christ died for nothing”</w:t>
      </w:r>
      <w:r w:rsidR="006D2C52">
        <w:rPr>
          <w:sz w:val="28"/>
          <w:szCs w:val="28"/>
        </w:rPr>
        <w:t xml:space="preserve"> (2.21)</w:t>
      </w:r>
    </w:p>
    <w:p w14:paraId="0D1B8E2A" w14:textId="257E0E3C" w:rsidR="007B013F" w:rsidRDefault="005E2FB8" w:rsidP="007B013F">
      <w:pPr>
        <w:rPr>
          <w:rFonts w:cs="Times New Roman (Body CS)"/>
          <w:b/>
          <w:sz w:val="28"/>
          <w:szCs w:val="28"/>
        </w:rPr>
      </w:pPr>
      <w:r>
        <w:rPr>
          <w:rFonts w:cs="Times New Roman (Body CS)"/>
          <w:bCs/>
          <w:sz w:val="28"/>
          <w:szCs w:val="28"/>
        </w:rPr>
        <w:t xml:space="preserve">Paul has put forward his key arguments and now </w:t>
      </w:r>
      <w:r w:rsidR="00F839D6">
        <w:rPr>
          <w:rFonts w:cs="Times New Roman (Body CS)"/>
          <w:bCs/>
          <w:sz w:val="28"/>
          <w:szCs w:val="28"/>
        </w:rPr>
        <w:t xml:space="preserve">is winding up his letter with this great cry of what </w:t>
      </w:r>
      <w:r w:rsidR="001F39E1">
        <w:rPr>
          <w:rFonts w:cs="Times New Roman (Body CS)"/>
          <w:bCs/>
          <w:sz w:val="28"/>
          <w:szCs w:val="28"/>
        </w:rPr>
        <w:t xml:space="preserve">really </w:t>
      </w:r>
      <w:r w:rsidR="00F839D6">
        <w:rPr>
          <w:rFonts w:cs="Times New Roman (Body CS)"/>
          <w:bCs/>
          <w:sz w:val="28"/>
          <w:szCs w:val="28"/>
        </w:rPr>
        <w:t xml:space="preserve">has now </w:t>
      </w:r>
      <w:r w:rsidR="001F39E1">
        <w:rPr>
          <w:rFonts w:cs="Times New Roman (Body CS)"/>
          <w:bCs/>
          <w:sz w:val="28"/>
          <w:szCs w:val="28"/>
        </w:rPr>
        <w:t>come about</w:t>
      </w:r>
      <w:r w:rsidR="00F839D6">
        <w:rPr>
          <w:rFonts w:cs="Times New Roman (Body CS)"/>
          <w:bCs/>
          <w:sz w:val="28"/>
          <w:szCs w:val="28"/>
        </w:rPr>
        <w:t xml:space="preserve"> through the life, death and resurrection of Jesus. </w:t>
      </w:r>
      <w:r w:rsidR="00F839D6">
        <w:rPr>
          <w:rFonts w:cs="Times New Roman (Body CS)"/>
          <w:b/>
          <w:sz w:val="28"/>
          <w:szCs w:val="28"/>
        </w:rPr>
        <w:t>They are now free from all that “law stuff”</w:t>
      </w:r>
    </w:p>
    <w:p w14:paraId="5D986BC1" w14:textId="714B30EC" w:rsidR="00F839D6" w:rsidRDefault="00F839D6" w:rsidP="00F839D6">
      <w:pPr>
        <w:ind w:left="720" w:firstLine="720"/>
        <w:rPr>
          <w:rFonts w:cs="Times New Roman (Body CS)"/>
          <w:bCs/>
          <w:sz w:val="28"/>
          <w:szCs w:val="28"/>
        </w:rPr>
      </w:pPr>
      <w:r>
        <w:rPr>
          <w:rFonts w:cs="Times New Roman (Body CS)"/>
          <w:b/>
          <w:i/>
          <w:iCs/>
          <w:sz w:val="28"/>
          <w:szCs w:val="28"/>
        </w:rPr>
        <w:t>“</w:t>
      </w:r>
      <w:r w:rsidRPr="00F839D6">
        <w:rPr>
          <w:rFonts w:cs="Times New Roman (Body CS)"/>
          <w:b/>
          <w:i/>
          <w:iCs/>
          <w:sz w:val="28"/>
          <w:szCs w:val="28"/>
        </w:rPr>
        <w:t>For freedom Christ has set us free</w:t>
      </w:r>
      <w:r>
        <w:rPr>
          <w:rFonts w:cs="Times New Roman (Body CS)"/>
          <w:b/>
          <w:i/>
          <w:iCs/>
          <w:sz w:val="28"/>
          <w:szCs w:val="28"/>
        </w:rPr>
        <w:t>”</w:t>
      </w:r>
      <w:r>
        <w:rPr>
          <w:rFonts w:cs="Times New Roman (Body CS)"/>
          <w:bCs/>
          <w:sz w:val="28"/>
          <w:szCs w:val="28"/>
        </w:rPr>
        <w:t xml:space="preserve"> </w:t>
      </w:r>
    </w:p>
    <w:p w14:paraId="6CA0B210" w14:textId="213136EA" w:rsidR="00F839D6" w:rsidRPr="00F839D6" w:rsidRDefault="00F839D6" w:rsidP="00F839D6">
      <w:pPr>
        <w:rPr>
          <w:rFonts w:cs="Times New Roman (Body CS)"/>
          <w:bCs/>
          <w:sz w:val="28"/>
          <w:szCs w:val="28"/>
        </w:rPr>
      </w:pPr>
      <w:r>
        <w:rPr>
          <w:rFonts w:cs="Times New Roman (Body CS)"/>
          <w:bCs/>
          <w:sz w:val="28"/>
          <w:szCs w:val="28"/>
        </w:rPr>
        <w:t xml:space="preserve">It’s almost a rallying cry. Things have now been moved on. God’s plan </w:t>
      </w:r>
    </w:p>
    <w:p w14:paraId="75298B4A" w14:textId="6CCEEE70" w:rsidR="007B013F" w:rsidRPr="007B013F" w:rsidRDefault="007B013F" w:rsidP="007B013F">
      <w:pPr>
        <w:rPr>
          <w:sz w:val="28"/>
          <w:szCs w:val="28"/>
        </w:rPr>
      </w:pPr>
      <w:r w:rsidRPr="007B013F">
        <w:rPr>
          <w:sz w:val="28"/>
          <w:szCs w:val="28"/>
        </w:rPr>
        <w:t>for the salvation of his whole creation</w:t>
      </w:r>
      <w:r w:rsidR="00472FF1">
        <w:rPr>
          <w:sz w:val="28"/>
          <w:szCs w:val="28"/>
        </w:rPr>
        <w:t xml:space="preserve"> (a </w:t>
      </w:r>
      <w:r w:rsidRPr="007B013F">
        <w:rPr>
          <w:sz w:val="28"/>
          <w:szCs w:val="28"/>
        </w:rPr>
        <w:t>creation trying to operate independently of its creator</w:t>
      </w:r>
      <w:r w:rsidR="00472FF1">
        <w:rPr>
          <w:sz w:val="28"/>
          <w:szCs w:val="28"/>
        </w:rPr>
        <w:t xml:space="preserve">) is now completed </w:t>
      </w:r>
      <w:r w:rsidR="00472FF1" w:rsidRPr="007B013F">
        <w:rPr>
          <w:sz w:val="28"/>
          <w:szCs w:val="28"/>
        </w:rPr>
        <w:t>in the life, death and resurrection of Jesus</w:t>
      </w:r>
    </w:p>
    <w:p w14:paraId="26BD10D0" w14:textId="38C44C45" w:rsidR="00FD63FA" w:rsidRDefault="00472FF1" w:rsidP="007B013F">
      <w:pPr>
        <w:rPr>
          <w:sz w:val="28"/>
          <w:szCs w:val="28"/>
        </w:rPr>
      </w:pPr>
      <w:r>
        <w:rPr>
          <w:sz w:val="28"/>
          <w:szCs w:val="28"/>
        </w:rPr>
        <w:t>The promise that began when God</w:t>
      </w:r>
      <w:r w:rsidR="007B013F" w:rsidRPr="007B013F">
        <w:rPr>
          <w:sz w:val="28"/>
          <w:szCs w:val="28"/>
        </w:rPr>
        <w:t xml:space="preserve"> called Abraham - </w:t>
      </w:r>
      <w:r w:rsidR="007B013F" w:rsidRPr="00472FF1">
        <w:rPr>
          <w:b/>
          <w:bCs/>
          <w:i/>
          <w:iCs/>
          <w:sz w:val="28"/>
          <w:szCs w:val="28"/>
        </w:rPr>
        <w:t xml:space="preserve">“I will make of you a great nation, and I </w:t>
      </w:r>
      <w:r w:rsidR="007B013F" w:rsidRPr="000810F1">
        <w:rPr>
          <w:rFonts w:cs="Times New Roman (Body CS)"/>
          <w:b/>
          <w:bCs/>
          <w:i/>
          <w:iCs/>
          <w:sz w:val="28"/>
          <w:szCs w:val="28"/>
        </w:rPr>
        <w:t>will</w:t>
      </w:r>
      <w:r w:rsidR="007B013F" w:rsidRPr="00472FF1">
        <w:rPr>
          <w:b/>
          <w:bCs/>
          <w:i/>
          <w:iCs/>
          <w:sz w:val="28"/>
          <w:szCs w:val="28"/>
        </w:rPr>
        <w:t xml:space="preserve"> bless you, and make your name great, so that you will be a blessing … and in you all the families of the earth shall be blessed</w:t>
      </w:r>
      <w:r w:rsidR="007B013F" w:rsidRPr="007B013F">
        <w:rPr>
          <w:sz w:val="28"/>
          <w:szCs w:val="28"/>
        </w:rPr>
        <w:t>” Genesis 12,2-3)</w:t>
      </w:r>
      <w:r w:rsidR="00FD63FA">
        <w:rPr>
          <w:sz w:val="28"/>
          <w:szCs w:val="28"/>
        </w:rPr>
        <w:t xml:space="preserve"> is</w:t>
      </w:r>
      <w:r w:rsidRPr="000810F1">
        <w:rPr>
          <w:sz w:val="28"/>
          <w:szCs w:val="28"/>
        </w:rPr>
        <w:t xml:space="preserve"> now </w:t>
      </w:r>
      <w:r w:rsidR="00FD63FA">
        <w:rPr>
          <w:sz w:val="28"/>
          <w:szCs w:val="28"/>
        </w:rPr>
        <w:t>completed</w:t>
      </w:r>
      <w:r w:rsidR="003F51CF" w:rsidRPr="000810F1">
        <w:rPr>
          <w:sz w:val="28"/>
          <w:szCs w:val="28"/>
        </w:rPr>
        <w:t xml:space="preserve">. </w:t>
      </w:r>
    </w:p>
    <w:p w14:paraId="7CF0BC7C" w14:textId="542B9341" w:rsidR="003F51CF" w:rsidRPr="00FD63FA" w:rsidRDefault="009F3BEB" w:rsidP="007B013F">
      <w:pPr>
        <w:rPr>
          <w:sz w:val="28"/>
          <w:szCs w:val="28"/>
        </w:rPr>
      </w:pPr>
      <w:r>
        <w:rPr>
          <w:sz w:val="28"/>
          <w:szCs w:val="28"/>
        </w:rPr>
        <w:t>He believed that they</w:t>
      </w:r>
      <w:r w:rsidR="003F51CF" w:rsidRPr="000810F1">
        <w:rPr>
          <w:sz w:val="28"/>
          <w:szCs w:val="28"/>
        </w:rPr>
        <w:t xml:space="preserve"> had understood all that and were proceeding along just fine. But then came along </w:t>
      </w:r>
      <w:r>
        <w:rPr>
          <w:sz w:val="28"/>
          <w:szCs w:val="28"/>
        </w:rPr>
        <w:t xml:space="preserve">those </w:t>
      </w:r>
      <w:r w:rsidR="003F51CF" w:rsidRPr="000810F1">
        <w:rPr>
          <w:sz w:val="28"/>
          <w:szCs w:val="28"/>
        </w:rPr>
        <w:t xml:space="preserve">who wanted to add things, which, in effect, were </w:t>
      </w:r>
      <w:r>
        <w:rPr>
          <w:sz w:val="28"/>
          <w:szCs w:val="28"/>
        </w:rPr>
        <w:t xml:space="preserve">actually </w:t>
      </w:r>
      <w:r w:rsidR="003F51CF" w:rsidRPr="000810F1">
        <w:rPr>
          <w:sz w:val="28"/>
          <w:szCs w:val="28"/>
        </w:rPr>
        <w:t>moving them backward in the outworking of their faith journey.</w:t>
      </w:r>
      <w:r w:rsidR="00021FD6" w:rsidRPr="000810F1">
        <w:rPr>
          <w:sz w:val="28"/>
          <w:szCs w:val="28"/>
        </w:rPr>
        <w:t xml:space="preserve"> Paul is filled with utter contempt for the ones doing that, </w:t>
      </w:r>
      <w:r w:rsidR="00021FD6" w:rsidRPr="000810F1">
        <w:rPr>
          <w:b/>
          <w:bCs/>
          <w:i/>
          <w:iCs/>
          <w:sz w:val="28"/>
          <w:szCs w:val="28"/>
        </w:rPr>
        <w:t>“</w:t>
      </w:r>
      <w:r w:rsidR="00021FD6" w:rsidRPr="000810F1">
        <w:rPr>
          <w:rFonts w:eastAsia="Times New Roman" w:cs="Times New Roman"/>
          <w:b/>
          <w:bCs/>
          <w:color w:val="000000"/>
          <w:sz w:val="28"/>
          <w:shd w:val="clear" w:color="auto" w:fill="FFFFFF"/>
          <w:lang w:eastAsia="en-GB"/>
        </w:rPr>
        <w:t xml:space="preserve">I wish those who unsettle you would castrate themselves!” </w:t>
      </w:r>
      <w:r w:rsidR="00021FD6" w:rsidRPr="000810F1">
        <w:rPr>
          <w:rFonts w:eastAsia="Times New Roman" w:cs="Times New Roman"/>
          <w:color w:val="000000"/>
          <w:sz w:val="28"/>
          <w:shd w:val="clear" w:color="auto" w:fill="FFFFFF"/>
          <w:lang w:eastAsia="en-GB"/>
        </w:rPr>
        <w:t>(5.12)</w:t>
      </w:r>
    </w:p>
    <w:p w14:paraId="199ACC77" w14:textId="42B2135D" w:rsidR="00472FF1" w:rsidRDefault="00472FF1" w:rsidP="007B0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3BEB">
        <w:rPr>
          <w:sz w:val="28"/>
          <w:szCs w:val="28"/>
        </w:rPr>
        <w:t>They have been given</w:t>
      </w:r>
      <w:r>
        <w:rPr>
          <w:sz w:val="28"/>
          <w:szCs w:val="28"/>
        </w:rPr>
        <w:t xml:space="preserve"> a freedom </w:t>
      </w:r>
      <w:r w:rsidR="00A930E6">
        <w:rPr>
          <w:sz w:val="28"/>
          <w:szCs w:val="28"/>
        </w:rPr>
        <w:t>in which they</w:t>
      </w:r>
      <w:r>
        <w:rPr>
          <w:sz w:val="28"/>
          <w:szCs w:val="28"/>
        </w:rPr>
        <w:t xml:space="preserve"> should now reflect something of the love that God has show</w:t>
      </w:r>
      <w:r w:rsidR="009F3585">
        <w:rPr>
          <w:sz w:val="28"/>
          <w:szCs w:val="28"/>
        </w:rPr>
        <w:t>n</w:t>
      </w:r>
      <w:r>
        <w:rPr>
          <w:sz w:val="28"/>
          <w:szCs w:val="28"/>
        </w:rPr>
        <w:t xml:space="preserve"> to </w:t>
      </w:r>
      <w:r w:rsidR="009F3BEB">
        <w:rPr>
          <w:sz w:val="28"/>
          <w:szCs w:val="28"/>
        </w:rPr>
        <w:t>them</w:t>
      </w:r>
      <w:r>
        <w:rPr>
          <w:sz w:val="28"/>
          <w:szCs w:val="28"/>
        </w:rPr>
        <w:t xml:space="preserve"> in just what the cost of that freedom was</w:t>
      </w:r>
      <w:r w:rsidR="009F3585">
        <w:rPr>
          <w:sz w:val="28"/>
          <w:szCs w:val="28"/>
        </w:rPr>
        <w:t xml:space="preserve"> that he paid</w:t>
      </w:r>
      <w:r>
        <w:rPr>
          <w:sz w:val="28"/>
          <w:szCs w:val="28"/>
        </w:rPr>
        <w:t xml:space="preserve">. </w:t>
      </w:r>
    </w:p>
    <w:p w14:paraId="044DBA90" w14:textId="34FADC1D" w:rsidR="009F3BEB" w:rsidRDefault="009F3BEB" w:rsidP="007B013F">
      <w:pPr>
        <w:rPr>
          <w:sz w:val="28"/>
          <w:szCs w:val="28"/>
        </w:rPr>
      </w:pPr>
    </w:p>
    <w:p w14:paraId="31852E8F" w14:textId="3F5967F9" w:rsidR="006D2C52" w:rsidRDefault="009F3585" w:rsidP="007B013F">
      <w:pPr>
        <w:rPr>
          <w:sz w:val="28"/>
          <w:szCs w:val="28"/>
        </w:rPr>
      </w:pPr>
      <w:r>
        <w:rPr>
          <w:sz w:val="28"/>
          <w:szCs w:val="28"/>
        </w:rPr>
        <w:t>How does this story impact on you and on your journey of faith?</w:t>
      </w:r>
    </w:p>
    <w:p w14:paraId="63F6960B" w14:textId="58CC02AE" w:rsidR="00681770" w:rsidRPr="00681770" w:rsidRDefault="00681770" w:rsidP="007B013F">
      <w:pPr>
        <w:rPr>
          <w:sz w:val="28"/>
          <w:szCs w:val="28"/>
        </w:rPr>
      </w:pPr>
      <w:r>
        <w:rPr>
          <w:sz w:val="28"/>
          <w:szCs w:val="28"/>
        </w:rPr>
        <w:t>Does the call of “</w:t>
      </w:r>
      <w:r>
        <w:rPr>
          <w:b/>
          <w:bCs/>
          <w:sz w:val="28"/>
          <w:szCs w:val="28"/>
        </w:rPr>
        <w:t xml:space="preserve">For freedom” </w:t>
      </w:r>
      <w:r>
        <w:rPr>
          <w:sz w:val="28"/>
          <w:szCs w:val="28"/>
        </w:rPr>
        <w:t>resonate with you? Seems so appropriate in “Lock down”!</w:t>
      </w:r>
      <w:r w:rsidR="001F39E1">
        <w:rPr>
          <w:sz w:val="28"/>
          <w:szCs w:val="28"/>
        </w:rPr>
        <w:t xml:space="preserve"> But of course, it automatically leads on to a responsibility to reflect something of the great love that we have received. </w:t>
      </w:r>
      <w:r w:rsidR="001F39E1" w:rsidRPr="001F39E1">
        <w:rPr>
          <w:b/>
          <w:bCs/>
          <w:sz w:val="28"/>
          <w:szCs w:val="28"/>
        </w:rPr>
        <w:t>It’s not for hoarding!</w:t>
      </w:r>
    </w:p>
    <w:p w14:paraId="71B8AE58" w14:textId="77777777" w:rsidR="00A930E6" w:rsidRDefault="00A930E6" w:rsidP="007B013F">
      <w:pPr>
        <w:rPr>
          <w:b/>
          <w:bCs/>
          <w:sz w:val="28"/>
          <w:szCs w:val="28"/>
        </w:rPr>
      </w:pPr>
    </w:p>
    <w:p w14:paraId="4A1F43E3" w14:textId="77777777" w:rsidR="00A930E6" w:rsidRDefault="00A930E6" w:rsidP="007B013F">
      <w:pPr>
        <w:rPr>
          <w:b/>
          <w:bCs/>
          <w:sz w:val="28"/>
          <w:szCs w:val="28"/>
        </w:rPr>
      </w:pPr>
    </w:p>
    <w:p w14:paraId="121D922A" w14:textId="55055F20" w:rsidR="006D2C52" w:rsidRDefault="006D2C52" w:rsidP="007B01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Prayers</w:t>
      </w:r>
    </w:p>
    <w:p w14:paraId="75BBBDF4" w14:textId="30129D2E" w:rsidR="00EF310A" w:rsidRPr="00EF310A" w:rsidRDefault="00EF310A" w:rsidP="007B013F">
      <w:pPr>
        <w:rPr>
          <w:sz w:val="28"/>
          <w:szCs w:val="28"/>
        </w:rPr>
      </w:pPr>
      <w:r>
        <w:rPr>
          <w:sz w:val="28"/>
          <w:szCs w:val="28"/>
        </w:rPr>
        <w:t>(just a few thoughts!)</w:t>
      </w:r>
    </w:p>
    <w:p w14:paraId="517C73D4" w14:textId="73F9EE26" w:rsidR="006D2C52" w:rsidRDefault="006D2C52" w:rsidP="006D2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Let’s remember those who are suffering from Covid infections at this time and also those who are close to them.</w:t>
      </w:r>
    </w:p>
    <w:p w14:paraId="563227DB" w14:textId="11BDA719" w:rsidR="006D2C52" w:rsidRDefault="006D2C52" w:rsidP="006D2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 for those recently bereaved.</w:t>
      </w:r>
    </w:p>
    <w:p w14:paraId="33C035B0" w14:textId="7B33C7A4" w:rsidR="006D2C52" w:rsidRDefault="006D2C52" w:rsidP="006D2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Pray for folk who are </w:t>
      </w:r>
      <w:r w:rsidR="009F3BEB">
        <w:rPr>
          <w:sz w:val="28"/>
          <w:szCs w:val="28"/>
        </w:rPr>
        <w:t xml:space="preserve">still </w:t>
      </w:r>
      <w:r>
        <w:rPr>
          <w:sz w:val="28"/>
          <w:szCs w:val="28"/>
        </w:rPr>
        <w:t>finding this “lockdown” so difficult to handle and for those who are worrying and trying to care for them.</w:t>
      </w:r>
    </w:p>
    <w:p w14:paraId="3A0E4ECA" w14:textId="24D93A21" w:rsidR="006D2C52" w:rsidRDefault="006D2C52" w:rsidP="006D2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Let’s remember those </w:t>
      </w:r>
      <w:r w:rsidR="0056623A">
        <w:rPr>
          <w:sz w:val="28"/>
          <w:szCs w:val="28"/>
        </w:rPr>
        <w:t>known to each of us who are suffering from other chronic ailments and who are finding it difficult to get their normal care and support.</w:t>
      </w:r>
    </w:p>
    <w:p w14:paraId="3C97D6EF" w14:textId="1B25000E" w:rsidR="0056623A" w:rsidRDefault="0056623A" w:rsidP="006D2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pray for the teams who are working towards finding a therapy and a vaccine.</w:t>
      </w:r>
    </w:p>
    <w:p w14:paraId="757FE270" w14:textId="5E328F9F" w:rsidR="0056623A" w:rsidRDefault="0056623A" w:rsidP="006D2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Continue to hold in your prayers those in the NHS who are </w:t>
      </w:r>
      <w:r w:rsidR="009F3BEB">
        <w:rPr>
          <w:sz w:val="28"/>
          <w:szCs w:val="28"/>
        </w:rPr>
        <w:t xml:space="preserve">still </w:t>
      </w:r>
      <w:r>
        <w:rPr>
          <w:sz w:val="28"/>
          <w:szCs w:val="28"/>
        </w:rPr>
        <w:t xml:space="preserve">very much the “front line”:  and for their families who must </w:t>
      </w:r>
      <w:r w:rsidR="009F3585">
        <w:rPr>
          <w:sz w:val="28"/>
          <w:szCs w:val="28"/>
        </w:rPr>
        <w:t xml:space="preserve">continue to </w:t>
      </w:r>
      <w:r>
        <w:rPr>
          <w:sz w:val="28"/>
          <w:szCs w:val="28"/>
        </w:rPr>
        <w:t>worry about them.</w:t>
      </w:r>
    </w:p>
    <w:p w14:paraId="4DBED8E9" w14:textId="1E585FA1" w:rsidR="0056623A" w:rsidRDefault="0056623A" w:rsidP="006D2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 for those we know who are not well at this time</w:t>
      </w:r>
      <w:r w:rsidR="009F3BEB">
        <w:rPr>
          <w:sz w:val="28"/>
          <w:szCs w:val="28"/>
        </w:rPr>
        <w:t>.</w:t>
      </w:r>
      <w:r w:rsidR="00681770">
        <w:rPr>
          <w:sz w:val="28"/>
          <w:szCs w:val="28"/>
        </w:rPr>
        <w:t xml:space="preserve"> Continue to pray for Rebecca.</w:t>
      </w:r>
    </w:p>
    <w:p w14:paraId="265EA47F" w14:textId="69E8A246" w:rsidR="00EF310A" w:rsidRDefault="0056623A" w:rsidP="00EF31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Remember our </w:t>
      </w:r>
      <w:r w:rsidR="00EF310A">
        <w:rPr>
          <w:sz w:val="28"/>
          <w:szCs w:val="28"/>
        </w:rPr>
        <w:t>government leaders and the scientists who advise them.</w:t>
      </w:r>
      <w:r w:rsidR="00681770">
        <w:rPr>
          <w:sz w:val="28"/>
          <w:szCs w:val="28"/>
        </w:rPr>
        <w:t xml:space="preserve"> They clearly need our prayers.</w:t>
      </w:r>
    </w:p>
    <w:p w14:paraId="1CA636AB" w14:textId="05694E37" w:rsidR="00127140" w:rsidRPr="00EF310A" w:rsidRDefault="00127140" w:rsidP="00EF31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Pray that the world-wide response to the killing of George Floyd in America will lead to an acceptance of each other as “A person for whom Christ died”, irrespective of any skin colour. </w:t>
      </w:r>
    </w:p>
    <w:p w14:paraId="78E6D0BC" w14:textId="77777777" w:rsidR="0056623A" w:rsidRPr="00EF310A" w:rsidRDefault="0056623A" w:rsidP="00EF310A">
      <w:pPr>
        <w:ind w:left="360"/>
        <w:rPr>
          <w:sz w:val="28"/>
          <w:szCs w:val="28"/>
        </w:rPr>
      </w:pPr>
    </w:p>
    <w:p w14:paraId="4F5A3FBE" w14:textId="544C4CA4" w:rsidR="006D2C52" w:rsidRDefault="006D2C52" w:rsidP="007B013F">
      <w:pPr>
        <w:rPr>
          <w:sz w:val="28"/>
          <w:szCs w:val="28"/>
        </w:rPr>
      </w:pPr>
    </w:p>
    <w:p w14:paraId="0E2509A5" w14:textId="77777777" w:rsidR="006D2C52" w:rsidRPr="00CD27B8" w:rsidRDefault="006D2C52" w:rsidP="007B013F">
      <w:pPr>
        <w:rPr>
          <w:sz w:val="28"/>
          <w:szCs w:val="28"/>
        </w:rPr>
      </w:pPr>
    </w:p>
    <w:sectPr w:rsidR="006D2C52" w:rsidRPr="00CD2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7C1D98"/>
    <w:multiLevelType w:val="hybridMultilevel"/>
    <w:tmpl w:val="07C8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06"/>
    <w:rsid w:val="00013D3E"/>
    <w:rsid w:val="00021FD6"/>
    <w:rsid w:val="000810F1"/>
    <w:rsid w:val="00127140"/>
    <w:rsid w:val="001F39E1"/>
    <w:rsid w:val="002801CC"/>
    <w:rsid w:val="002A34D6"/>
    <w:rsid w:val="002F5387"/>
    <w:rsid w:val="003908E5"/>
    <w:rsid w:val="003F51CF"/>
    <w:rsid w:val="0042635A"/>
    <w:rsid w:val="00472FF1"/>
    <w:rsid w:val="005620EF"/>
    <w:rsid w:val="0056623A"/>
    <w:rsid w:val="005E2FB8"/>
    <w:rsid w:val="00681770"/>
    <w:rsid w:val="006D2C52"/>
    <w:rsid w:val="007B013F"/>
    <w:rsid w:val="00831106"/>
    <w:rsid w:val="009F3585"/>
    <w:rsid w:val="009F3BEB"/>
    <w:rsid w:val="00A930E6"/>
    <w:rsid w:val="00AF5242"/>
    <w:rsid w:val="00CD27B8"/>
    <w:rsid w:val="00DC205A"/>
    <w:rsid w:val="00EF310A"/>
    <w:rsid w:val="00F839D6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AC27E"/>
  <w15:chartTrackingRefBased/>
  <w15:docId w15:val="{63B0C709-868B-9649-B51B-71447845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r.sclarkson@btopenworld.com</dc:creator>
  <cp:keywords/>
  <dc:description/>
  <cp:lastModifiedBy>r.sclarkson@btopenworld.com</cp:lastModifiedBy>
  <cp:revision>6</cp:revision>
  <dcterms:created xsi:type="dcterms:W3CDTF">2020-06-07T13:00:00Z</dcterms:created>
  <dcterms:modified xsi:type="dcterms:W3CDTF">2020-06-08T16:17:00Z</dcterms:modified>
</cp:coreProperties>
</file>